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BD086" w14:textId="77777777" w:rsidR="002412D2" w:rsidRPr="002412D2" w:rsidRDefault="002412D2" w:rsidP="002412D2">
      <w:pPr>
        <w:widowControl w:val="0"/>
        <w:pBdr>
          <w:top w:val="nil"/>
          <w:left w:val="nil"/>
          <w:bottom w:val="nil"/>
          <w:right w:val="nil"/>
          <w:between w:val="nil"/>
        </w:pBdr>
        <w:spacing w:line="276" w:lineRule="auto"/>
        <w:jc w:val="left"/>
        <w:rPr>
          <w:rStyle w:val="IntenseEmphasis"/>
          <w:rFonts w:ascii="Arial" w:hAnsi="Arial" w:cs="Arial"/>
          <w:b/>
          <w:bCs/>
          <w:sz w:val="28"/>
          <w:szCs w:val="28"/>
        </w:rPr>
      </w:pPr>
      <w:r w:rsidRPr="002412D2">
        <w:rPr>
          <w:rStyle w:val="IntenseEmphasis"/>
          <w:rFonts w:ascii="Arial" w:hAnsi="Arial" w:cs="Arial"/>
          <w:b/>
          <w:bCs/>
          <w:sz w:val="28"/>
          <w:szCs w:val="28"/>
        </w:rPr>
        <w:t>COVID-19 Guidance from Varying Agencies</w:t>
      </w:r>
    </w:p>
    <w:p w14:paraId="20DB6DE3" w14:textId="33530616" w:rsidR="002412D2" w:rsidRDefault="002412D2" w:rsidP="002412D2">
      <w:pPr>
        <w:spacing w:line="300" w:lineRule="auto"/>
        <w:jc w:val="left"/>
        <w:rPr>
          <w:rStyle w:val="IntenseEmphasis"/>
          <w:rFonts w:ascii="Arial" w:hAnsi="Arial" w:cs="Arial"/>
          <w:sz w:val="28"/>
          <w:szCs w:val="28"/>
        </w:rPr>
      </w:pPr>
      <w:r w:rsidRPr="002412D2">
        <w:rPr>
          <w:rStyle w:val="IntenseEmphasis"/>
          <w:rFonts w:ascii="Arial" w:hAnsi="Arial" w:cs="Arial"/>
          <w:sz w:val="28"/>
          <w:szCs w:val="28"/>
        </w:rPr>
        <w:t>This document should serve as a tem</w:t>
      </w:r>
      <w:bookmarkStart w:id="0" w:name="_GoBack"/>
      <w:bookmarkEnd w:id="0"/>
      <w:r w:rsidRPr="002412D2">
        <w:rPr>
          <w:rStyle w:val="IntenseEmphasis"/>
          <w:rFonts w:ascii="Arial" w:hAnsi="Arial" w:cs="Arial"/>
          <w:sz w:val="28"/>
          <w:szCs w:val="28"/>
        </w:rPr>
        <w:t>plate. Your local, county, state and federal guidance should be followed when tailoring this document for use at your agency. Please consult with your legal counsel.</w:t>
      </w:r>
    </w:p>
    <w:p w14:paraId="4F464292" w14:textId="77777777" w:rsidR="00807581" w:rsidRDefault="00807581" w:rsidP="002412D2">
      <w:pPr>
        <w:spacing w:line="300" w:lineRule="auto"/>
        <w:jc w:val="left"/>
        <w:rPr>
          <w:rStyle w:val="IntenseEmphasis"/>
          <w:rFonts w:ascii="Arial" w:hAnsi="Arial" w:cs="Arial"/>
          <w:sz w:val="28"/>
          <w:szCs w:val="28"/>
        </w:rPr>
      </w:pPr>
    </w:p>
    <w:p w14:paraId="131D4CF1" w14:textId="16D9114A" w:rsidR="00807581" w:rsidRPr="00807581" w:rsidRDefault="00807581" w:rsidP="002412D2">
      <w:pPr>
        <w:spacing w:line="300" w:lineRule="auto"/>
        <w:jc w:val="left"/>
        <w:rPr>
          <w:rStyle w:val="IntenseEmphasis"/>
          <w:rFonts w:ascii="Arial" w:hAnsi="Arial" w:cs="Arial"/>
          <w:color w:val="000000" w:themeColor="text1"/>
          <w:sz w:val="24"/>
          <w:szCs w:val="24"/>
        </w:rPr>
      </w:pPr>
      <w:r w:rsidRPr="00807581">
        <w:rPr>
          <w:rStyle w:val="IntenseEmphasis"/>
          <w:rFonts w:ascii="Arial" w:hAnsi="Arial" w:cs="Arial"/>
          <w:color w:val="000000" w:themeColor="text1"/>
          <w:sz w:val="24"/>
          <w:szCs w:val="24"/>
        </w:rPr>
        <w:t xml:space="preserve">Note: </w:t>
      </w:r>
      <w:r w:rsidRPr="00807581">
        <w:rPr>
          <w:rStyle w:val="IntenseEmphasis"/>
          <w:rFonts w:ascii="Arial" w:hAnsi="Arial" w:cs="Arial"/>
          <w:color w:val="000000" w:themeColor="text1"/>
          <w:sz w:val="24"/>
          <w:szCs w:val="24"/>
        </w:rPr>
        <w:t xml:space="preserve">If items in </w:t>
      </w:r>
      <w:r w:rsidR="00326816">
        <w:rPr>
          <w:rStyle w:val="IntenseEmphasis"/>
          <w:rFonts w:ascii="Arial" w:hAnsi="Arial" w:cs="Arial"/>
          <w:color w:val="000000" w:themeColor="text1"/>
          <w:sz w:val="24"/>
          <w:szCs w:val="24"/>
        </w:rPr>
        <w:t xml:space="preserve">addition to CDC and state licensing </w:t>
      </w:r>
      <w:proofErr w:type="spellStart"/>
      <w:r w:rsidRPr="00807581">
        <w:rPr>
          <w:rStyle w:val="IntenseEmphasis"/>
          <w:rFonts w:ascii="Arial" w:hAnsi="Arial" w:cs="Arial"/>
          <w:color w:val="000000" w:themeColor="text1"/>
          <w:sz w:val="24"/>
          <w:szCs w:val="24"/>
        </w:rPr>
        <w:t>guidances</w:t>
      </w:r>
      <w:proofErr w:type="spellEnd"/>
      <w:r w:rsidR="00326816">
        <w:rPr>
          <w:rStyle w:val="IntenseEmphasis"/>
          <w:rFonts w:ascii="Arial" w:hAnsi="Arial" w:cs="Arial"/>
          <w:color w:val="000000" w:themeColor="text1"/>
          <w:sz w:val="24"/>
          <w:szCs w:val="24"/>
        </w:rPr>
        <w:t xml:space="preserve"> are</w:t>
      </w:r>
      <w:r w:rsidRPr="00807581">
        <w:rPr>
          <w:rStyle w:val="IntenseEmphasis"/>
          <w:rFonts w:ascii="Arial" w:hAnsi="Arial" w:cs="Arial"/>
          <w:color w:val="000000" w:themeColor="text1"/>
          <w:sz w:val="24"/>
          <w:szCs w:val="24"/>
        </w:rPr>
        <w:t xml:space="preserve"> the same</w:t>
      </w:r>
      <w:r w:rsidR="00C9576D">
        <w:rPr>
          <w:rStyle w:val="IntenseEmphasis"/>
          <w:rFonts w:ascii="Arial" w:hAnsi="Arial" w:cs="Arial"/>
          <w:color w:val="000000" w:themeColor="text1"/>
          <w:sz w:val="24"/>
          <w:szCs w:val="24"/>
        </w:rPr>
        <w:t>,</w:t>
      </w:r>
      <w:r w:rsidRPr="00807581">
        <w:rPr>
          <w:rStyle w:val="IntenseEmphasis"/>
          <w:rFonts w:ascii="Arial" w:hAnsi="Arial" w:cs="Arial"/>
          <w:color w:val="000000" w:themeColor="text1"/>
          <w:sz w:val="24"/>
          <w:szCs w:val="24"/>
        </w:rPr>
        <w:t xml:space="preserve"> (i.e. wear a face covering)</w:t>
      </w:r>
      <w:r w:rsidR="00326816">
        <w:rPr>
          <w:rStyle w:val="IntenseEmphasis"/>
          <w:rFonts w:ascii="Arial" w:hAnsi="Arial" w:cs="Arial"/>
          <w:color w:val="000000" w:themeColor="text1"/>
          <w:sz w:val="24"/>
          <w:szCs w:val="24"/>
        </w:rPr>
        <w:t>, they are not included in the chart below. This chart</w:t>
      </w:r>
      <w:r w:rsidR="00C9576D">
        <w:rPr>
          <w:rStyle w:val="IntenseEmphasis"/>
          <w:rFonts w:ascii="Arial" w:hAnsi="Arial" w:cs="Arial"/>
          <w:color w:val="000000" w:themeColor="text1"/>
          <w:sz w:val="24"/>
          <w:szCs w:val="24"/>
        </w:rPr>
        <w:t xml:space="preserve"> is meant to show d</w:t>
      </w:r>
      <w:r w:rsidRPr="00807581">
        <w:rPr>
          <w:rStyle w:val="IntenseEmphasis"/>
          <w:rFonts w:ascii="Arial" w:hAnsi="Arial" w:cs="Arial"/>
          <w:color w:val="000000" w:themeColor="text1"/>
          <w:sz w:val="24"/>
          <w:szCs w:val="24"/>
        </w:rPr>
        <w:t>ifferences or discrepancies between the requirements.</w:t>
      </w:r>
    </w:p>
    <w:p w14:paraId="1D1362B3" w14:textId="77777777" w:rsidR="002412D2" w:rsidRPr="002412D2" w:rsidRDefault="002412D2">
      <w:pPr>
        <w:widowControl w:val="0"/>
        <w:pBdr>
          <w:top w:val="nil"/>
          <w:left w:val="nil"/>
          <w:bottom w:val="nil"/>
          <w:right w:val="nil"/>
          <w:between w:val="nil"/>
        </w:pBdr>
        <w:spacing w:line="276" w:lineRule="auto"/>
        <w:rPr>
          <w:rFonts w:ascii="Arial" w:hAnsi="Arial" w:cs="Arial"/>
          <w:b/>
          <w:bCs/>
          <w:sz w:val="24"/>
          <w:szCs w:val="24"/>
        </w:rPr>
      </w:pPr>
    </w:p>
    <w:p w14:paraId="0BBE4093" w14:textId="77777777" w:rsidR="009B3440" w:rsidRPr="002412D2" w:rsidRDefault="009B3440">
      <w:pPr>
        <w:widowControl w:val="0"/>
        <w:pBdr>
          <w:top w:val="nil"/>
          <w:left w:val="nil"/>
          <w:bottom w:val="nil"/>
          <w:right w:val="nil"/>
          <w:between w:val="nil"/>
        </w:pBdr>
        <w:spacing w:line="276" w:lineRule="auto"/>
        <w:rPr>
          <w:rFonts w:ascii="Arial" w:eastAsia="Arial" w:hAnsi="Arial" w:cs="Arial"/>
        </w:rPr>
      </w:pPr>
    </w:p>
    <w:tbl>
      <w:tblPr>
        <w:tblStyle w:val="a"/>
        <w:tblW w:w="17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2011"/>
        <w:gridCol w:w="2011"/>
        <w:gridCol w:w="2011"/>
        <w:gridCol w:w="2011"/>
        <w:gridCol w:w="2011"/>
        <w:gridCol w:w="2011"/>
        <w:gridCol w:w="2011"/>
        <w:gridCol w:w="2011"/>
      </w:tblGrid>
      <w:tr w:rsidR="009B3440" w:rsidRPr="002412D2" w14:paraId="4A61F570" w14:textId="77777777" w:rsidTr="002412D2">
        <w:tc>
          <w:tcPr>
            <w:tcW w:w="1447" w:type="dxa"/>
            <w:shd w:val="clear" w:color="auto" w:fill="B4C6E7" w:themeFill="accent1" w:themeFillTint="66"/>
          </w:tcPr>
          <w:p w14:paraId="1CC00F30" w14:textId="77777777" w:rsidR="009B3440" w:rsidRPr="002412D2" w:rsidRDefault="009B3440">
            <w:pPr>
              <w:rPr>
                <w:rFonts w:ascii="Arial" w:hAnsi="Arial" w:cs="Arial"/>
                <w:b/>
                <w:bCs/>
              </w:rPr>
            </w:pPr>
          </w:p>
        </w:tc>
        <w:tc>
          <w:tcPr>
            <w:tcW w:w="2010" w:type="dxa"/>
            <w:shd w:val="clear" w:color="auto" w:fill="B4C6E7" w:themeFill="accent1" w:themeFillTint="66"/>
          </w:tcPr>
          <w:p w14:paraId="0F13585E" w14:textId="77777777" w:rsidR="009B3440" w:rsidRPr="002412D2" w:rsidRDefault="003A227C">
            <w:pPr>
              <w:rPr>
                <w:rFonts w:ascii="Arial" w:hAnsi="Arial" w:cs="Arial"/>
                <w:b/>
                <w:bCs/>
              </w:rPr>
            </w:pPr>
            <w:r w:rsidRPr="002412D2">
              <w:rPr>
                <w:rFonts w:ascii="Arial" w:hAnsi="Arial" w:cs="Arial"/>
                <w:b/>
                <w:bCs/>
              </w:rPr>
              <w:t>Licensing PIN 20-06 CCP &amp; PIN 20-11 CCP</w:t>
            </w:r>
          </w:p>
          <w:p w14:paraId="7431BCE7" w14:textId="77777777" w:rsidR="009B3440" w:rsidRPr="002412D2" w:rsidRDefault="003A227C">
            <w:pPr>
              <w:rPr>
                <w:rFonts w:ascii="Arial" w:hAnsi="Arial" w:cs="Arial"/>
                <w:b/>
                <w:bCs/>
              </w:rPr>
            </w:pPr>
            <w:r w:rsidRPr="002412D2">
              <w:rPr>
                <w:rFonts w:ascii="Arial" w:hAnsi="Arial" w:cs="Arial"/>
                <w:b/>
                <w:bCs/>
              </w:rPr>
              <w:t>(Expire</w:t>
            </w:r>
            <w:r w:rsidR="00057D6B" w:rsidRPr="002412D2">
              <w:rPr>
                <w:rFonts w:ascii="Arial" w:hAnsi="Arial" w:cs="Arial"/>
                <w:b/>
                <w:bCs/>
              </w:rPr>
              <w:t>d</w:t>
            </w:r>
            <w:r w:rsidRPr="002412D2">
              <w:rPr>
                <w:rFonts w:ascii="Arial" w:hAnsi="Arial" w:cs="Arial"/>
                <w:b/>
                <w:bCs/>
              </w:rPr>
              <w:t xml:space="preserve"> June 30</w:t>
            </w:r>
            <w:r w:rsidRPr="002412D2">
              <w:rPr>
                <w:rFonts w:ascii="Arial" w:hAnsi="Arial" w:cs="Arial"/>
                <w:b/>
                <w:bCs/>
                <w:vertAlign w:val="superscript"/>
              </w:rPr>
              <w:t>th</w:t>
            </w:r>
            <w:r w:rsidRPr="002412D2">
              <w:rPr>
                <w:rFonts w:ascii="Arial" w:hAnsi="Arial" w:cs="Arial"/>
                <w:b/>
                <w:bCs/>
              </w:rPr>
              <w:t>)</w:t>
            </w:r>
          </w:p>
        </w:tc>
        <w:tc>
          <w:tcPr>
            <w:tcW w:w="2010" w:type="dxa"/>
            <w:shd w:val="clear" w:color="auto" w:fill="B4C6E7" w:themeFill="accent1" w:themeFillTint="66"/>
          </w:tcPr>
          <w:p w14:paraId="3328D0F2" w14:textId="77777777" w:rsidR="009B3440" w:rsidRPr="002412D2" w:rsidRDefault="003A227C">
            <w:pPr>
              <w:rPr>
                <w:rFonts w:ascii="Arial" w:hAnsi="Arial" w:cs="Arial"/>
                <w:b/>
                <w:bCs/>
              </w:rPr>
            </w:pPr>
            <w:r w:rsidRPr="002412D2">
              <w:rPr>
                <w:rFonts w:ascii="Arial" w:hAnsi="Arial" w:cs="Arial"/>
                <w:b/>
                <w:bCs/>
              </w:rPr>
              <w:t>CDC Guidance for Schools &amp; Childcare</w:t>
            </w:r>
          </w:p>
        </w:tc>
        <w:tc>
          <w:tcPr>
            <w:tcW w:w="2010" w:type="dxa"/>
            <w:shd w:val="clear" w:color="auto" w:fill="B4C6E7" w:themeFill="accent1" w:themeFillTint="66"/>
          </w:tcPr>
          <w:p w14:paraId="3FE4A476" w14:textId="77777777" w:rsidR="009B3440" w:rsidRPr="002412D2" w:rsidRDefault="003A227C">
            <w:pPr>
              <w:rPr>
                <w:rFonts w:ascii="Arial" w:hAnsi="Arial" w:cs="Arial"/>
                <w:b/>
                <w:bCs/>
              </w:rPr>
            </w:pPr>
            <w:r w:rsidRPr="002412D2">
              <w:rPr>
                <w:rFonts w:ascii="Arial" w:hAnsi="Arial" w:cs="Arial"/>
                <w:b/>
                <w:bCs/>
              </w:rPr>
              <w:t>CDC Supplemental Guidance for Childcare Programs</w:t>
            </w:r>
          </w:p>
        </w:tc>
        <w:tc>
          <w:tcPr>
            <w:tcW w:w="2010" w:type="dxa"/>
            <w:shd w:val="clear" w:color="auto" w:fill="B4C6E7" w:themeFill="accent1" w:themeFillTint="66"/>
          </w:tcPr>
          <w:p w14:paraId="418626D2" w14:textId="77777777" w:rsidR="009B3440" w:rsidRPr="002412D2" w:rsidRDefault="003A227C">
            <w:pPr>
              <w:rPr>
                <w:rFonts w:ascii="Arial" w:hAnsi="Arial" w:cs="Arial"/>
                <w:b/>
                <w:bCs/>
              </w:rPr>
            </w:pPr>
            <w:r w:rsidRPr="002412D2">
              <w:rPr>
                <w:rFonts w:ascii="Arial" w:hAnsi="Arial" w:cs="Arial"/>
                <w:b/>
                <w:bCs/>
              </w:rPr>
              <w:t xml:space="preserve">CDC Guidance on Cleaning Community Facilities </w:t>
            </w:r>
          </w:p>
        </w:tc>
        <w:tc>
          <w:tcPr>
            <w:tcW w:w="2010" w:type="dxa"/>
            <w:shd w:val="clear" w:color="auto" w:fill="B4C6E7" w:themeFill="accent1" w:themeFillTint="66"/>
          </w:tcPr>
          <w:p w14:paraId="528C2BF7" w14:textId="77777777" w:rsidR="009B3440" w:rsidRPr="002412D2" w:rsidRDefault="003A227C">
            <w:pPr>
              <w:rPr>
                <w:rFonts w:ascii="Arial" w:hAnsi="Arial" w:cs="Arial"/>
                <w:b/>
                <w:bCs/>
              </w:rPr>
            </w:pPr>
            <w:r w:rsidRPr="002412D2">
              <w:rPr>
                <w:rFonts w:ascii="Arial" w:hAnsi="Arial" w:cs="Arial"/>
                <w:b/>
                <w:bCs/>
              </w:rPr>
              <w:t>CDE</w:t>
            </w:r>
          </w:p>
        </w:tc>
        <w:tc>
          <w:tcPr>
            <w:tcW w:w="2010" w:type="dxa"/>
            <w:shd w:val="clear" w:color="auto" w:fill="B4C6E7" w:themeFill="accent1" w:themeFillTint="66"/>
          </w:tcPr>
          <w:p w14:paraId="667F8F3A" w14:textId="77777777" w:rsidR="003A227C" w:rsidRPr="002412D2" w:rsidRDefault="002412D2">
            <w:pPr>
              <w:rPr>
                <w:rFonts w:ascii="Arial" w:hAnsi="Arial" w:cs="Arial"/>
                <w:b/>
                <w:bCs/>
              </w:rPr>
            </w:pPr>
            <w:r>
              <w:rPr>
                <w:rFonts w:ascii="Arial" w:hAnsi="Arial" w:cs="Arial"/>
                <w:b/>
                <w:bCs/>
              </w:rPr>
              <w:t xml:space="preserve">COUNTY guidance </w:t>
            </w:r>
            <w:r w:rsidRPr="002412D2">
              <w:rPr>
                <w:rFonts w:ascii="Arial" w:hAnsi="Arial" w:cs="Arial"/>
                <w:b/>
                <w:bCs/>
                <w:highlight w:val="yellow"/>
              </w:rPr>
              <w:t>(example only) Please refer to your own county guidance</w:t>
            </w:r>
          </w:p>
        </w:tc>
        <w:tc>
          <w:tcPr>
            <w:tcW w:w="2010" w:type="dxa"/>
            <w:shd w:val="clear" w:color="auto" w:fill="B4C6E7" w:themeFill="accent1" w:themeFillTint="66"/>
          </w:tcPr>
          <w:p w14:paraId="46A67E82" w14:textId="77777777" w:rsidR="009B3440" w:rsidRPr="002412D2" w:rsidRDefault="003A227C">
            <w:pPr>
              <w:rPr>
                <w:rFonts w:ascii="Arial" w:hAnsi="Arial" w:cs="Arial"/>
                <w:b/>
                <w:bCs/>
              </w:rPr>
            </w:pPr>
            <w:r w:rsidRPr="002412D2">
              <w:rPr>
                <w:rFonts w:ascii="Arial" w:hAnsi="Arial" w:cs="Arial"/>
                <w:b/>
                <w:bCs/>
              </w:rPr>
              <w:t>State of California</w:t>
            </w:r>
          </w:p>
          <w:p w14:paraId="7C502447" w14:textId="77777777" w:rsidR="009B3440" w:rsidRPr="002412D2" w:rsidRDefault="003A227C">
            <w:pPr>
              <w:rPr>
                <w:rFonts w:ascii="Arial" w:hAnsi="Arial" w:cs="Arial"/>
                <w:b/>
                <w:bCs/>
              </w:rPr>
            </w:pPr>
            <w:r w:rsidRPr="002412D2">
              <w:rPr>
                <w:rFonts w:ascii="Arial" w:hAnsi="Arial" w:cs="Arial"/>
                <w:b/>
                <w:bCs/>
              </w:rPr>
              <w:t>COVID-19</w:t>
            </w:r>
          </w:p>
          <w:p w14:paraId="298CBCF1" w14:textId="77777777" w:rsidR="009B3440" w:rsidRPr="002412D2" w:rsidRDefault="003A227C">
            <w:pPr>
              <w:rPr>
                <w:rFonts w:ascii="Arial" w:hAnsi="Arial" w:cs="Arial"/>
                <w:b/>
                <w:bCs/>
              </w:rPr>
            </w:pPr>
            <w:r w:rsidRPr="002412D2">
              <w:rPr>
                <w:rFonts w:ascii="Arial" w:hAnsi="Arial" w:cs="Arial"/>
                <w:b/>
                <w:bCs/>
              </w:rPr>
              <w:t>Updated Guidance:</w:t>
            </w:r>
          </w:p>
          <w:p w14:paraId="17393ADA" w14:textId="77777777" w:rsidR="009B3440" w:rsidRPr="002412D2" w:rsidRDefault="003A227C">
            <w:pPr>
              <w:rPr>
                <w:rFonts w:ascii="Arial" w:hAnsi="Arial" w:cs="Arial"/>
                <w:b/>
                <w:bCs/>
              </w:rPr>
            </w:pPr>
            <w:r w:rsidRPr="002412D2">
              <w:rPr>
                <w:rFonts w:ascii="Arial" w:hAnsi="Arial" w:cs="Arial"/>
                <w:b/>
                <w:bCs/>
              </w:rPr>
              <w:t>Child Care Programs</w:t>
            </w:r>
          </w:p>
        </w:tc>
        <w:tc>
          <w:tcPr>
            <w:tcW w:w="2010" w:type="dxa"/>
            <w:shd w:val="clear" w:color="auto" w:fill="B4C6E7" w:themeFill="accent1" w:themeFillTint="66"/>
          </w:tcPr>
          <w:p w14:paraId="099373BF" w14:textId="77777777" w:rsidR="009B3440" w:rsidRPr="002412D2" w:rsidRDefault="003A227C">
            <w:pPr>
              <w:rPr>
                <w:rFonts w:ascii="Arial" w:hAnsi="Arial" w:cs="Arial"/>
                <w:b/>
                <w:bCs/>
              </w:rPr>
            </w:pPr>
            <w:r w:rsidRPr="002412D2">
              <w:rPr>
                <w:rFonts w:ascii="Arial" w:hAnsi="Arial" w:cs="Arial"/>
                <w:b/>
                <w:bCs/>
              </w:rPr>
              <w:t>Head Start:</w:t>
            </w:r>
          </w:p>
          <w:p w14:paraId="78CC22DA" w14:textId="77777777" w:rsidR="009B3440" w:rsidRPr="002412D2" w:rsidRDefault="003A227C">
            <w:pPr>
              <w:rPr>
                <w:rFonts w:ascii="Arial" w:hAnsi="Arial" w:cs="Arial"/>
                <w:b/>
                <w:bCs/>
              </w:rPr>
            </w:pPr>
            <w:r w:rsidRPr="002412D2">
              <w:rPr>
                <w:rFonts w:ascii="Arial" w:hAnsi="Arial" w:cs="Arial"/>
                <w:b/>
                <w:bCs/>
              </w:rPr>
              <w:t>Caring for our Children During COVID webinar</w:t>
            </w:r>
          </w:p>
        </w:tc>
      </w:tr>
      <w:tr w:rsidR="009B3440" w:rsidRPr="002412D2" w14:paraId="2DC1F00E" w14:textId="77777777" w:rsidTr="002412D2">
        <w:tc>
          <w:tcPr>
            <w:tcW w:w="1447" w:type="dxa"/>
            <w:shd w:val="clear" w:color="auto" w:fill="F7CAAC" w:themeFill="accent2" w:themeFillTint="66"/>
          </w:tcPr>
          <w:p w14:paraId="2B11A76D" w14:textId="77777777" w:rsidR="009B3440" w:rsidRPr="002412D2" w:rsidRDefault="003A227C">
            <w:pPr>
              <w:rPr>
                <w:rFonts w:ascii="Arial" w:hAnsi="Arial" w:cs="Arial"/>
              </w:rPr>
            </w:pPr>
            <w:r w:rsidRPr="002412D2">
              <w:rPr>
                <w:rFonts w:ascii="Arial" w:hAnsi="Arial" w:cs="Arial"/>
              </w:rPr>
              <w:t>Social Distancing</w:t>
            </w:r>
          </w:p>
        </w:tc>
        <w:tc>
          <w:tcPr>
            <w:tcW w:w="2010" w:type="dxa"/>
          </w:tcPr>
          <w:p w14:paraId="5F50BCFD" w14:textId="77777777" w:rsidR="009B3440" w:rsidRPr="002412D2" w:rsidRDefault="003A227C">
            <w:pPr>
              <w:numPr>
                <w:ilvl w:val="0"/>
                <w:numId w:val="5"/>
              </w:numPr>
              <w:pBdr>
                <w:top w:val="nil"/>
                <w:left w:val="nil"/>
                <w:bottom w:val="nil"/>
                <w:right w:val="nil"/>
                <w:between w:val="nil"/>
              </w:pBdr>
              <w:spacing w:line="259" w:lineRule="auto"/>
              <w:ind w:left="250" w:hanging="250"/>
              <w:jc w:val="left"/>
              <w:rPr>
                <w:rFonts w:ascii="Arial" w:hAnsi="Arial" w:cs="Arial"/>
              </w:rPr>
            </w:pPr>
            <w:r w:rsidRPr="002412D2">
              <w:rPr>
                <w:rFonts w:ascii="Arial" w:hAnsi="Arial" w:cs="Arial"/>
                <w:color w:val="000000"/>
              </w:rPr>
              <w:t>Keep children in small groups, same teacher stays with same group of children, siblings together</w:t>
            </w:r>
          </w:p>
          <w:p w14:paraId="376F1F2F" w14:textId="77777777" w:rsidR="009B3440" w:rsidRPr="002412D2" w:rsidRDefault="003A227C">
            <w:pPr>
              <w:numPr>
                <w:ilvl w:val="0"/>
                <w:numId w:val="5"/>
              </w:numPr>
              <w:pBdr>
                <w:top w:val="nil"/>
                <w:left w:val="nil"/>
                <w:bottom w:val="nil"/>
                <w:right w:val="nil"/>
                <w:between w:val="nil"/>
              </w:pBdr>
              <w:spacing w:line="259" w:lineRule="auto"/>
              <w:ind w:left="250" w:hanging="250"/>
              <w:jc w:val="left"/>
              <w:rPr>
                <w:rFonts w:ascii="Arial" w:hAnsi="Arial" w:cs="Arial"/>
              </w:rPr>
            </w:pPr>
            <w:r w:rsidRPr="002412D2">
              <w:rPr>
                <w:rFonts w:ascii="Arial" w:hAnsi="Arial" w:cs="Arial"/>
                <w:color w:val="000000"/>
              </w:rPr>
              <w:t>Rearrange furniture to allow for 6 ft, when possible</w:t>
            </w:r>
          </w:p>
          <w:p w14:paraId="3D0C2FC8" w14:textId="77777777" w:rsidR="009B3440" w:rsidRPr="002412D2" w:rsidRDefault="003A227C">
            <w:pPr>
              <w:numPr>
                <w:ilvl w:val="0"/>
                <w:numId w:val="5"/>
              </w:numPr>
              <w:pBdr>
                <w:top w:val="nil"/>
                <w:left w:val="nil"/>
                <w:bottom w:val="nil"/>
                <w:right w:val="nil"/>
                <w:between w:val="nil"/>
              </w:pBdr>
              <w:spacing w:after="160" w:line="259" w:lineRule="auto"/>
              <w:ind w:left="250" w:hanging="250"/>
              <w:jc w:val="left"/>
              <w:rPr>
                <w:rFonts w:ascii="Arial" w:hAnsi="Arial" w:cs="Arial"/>
              </w:rPr>
            </w:pPr>
            <w:r w:rsidRPr="002412D2">
              <w:rPr>
                <w:rFonts w:ascii="Arial" w:hAnsi="Arial" w:cs="Arial"/>
                <w:color w:val="000000"/>
              </w:rPr>
              <w:t>Create individual spaces, when possible</w:t>
            </w:r>
          </w:p>
        </w:tc>
        <w:tc>
          <w:tcPr>
            <w:tcW w:w="2010" w:type="dxa"/>
          </w:tcPr>
          <w:p w14:paraId="1791E01A" w14:textId="77777777" w:rsidR="009B3440" w:rsidRPr="002412D2" w:rsidRDefault="009B3440">
            <w:pPr>
              <w:ind w:left="310" w:hanging="270"/>
              <w:rPr>
                <w:rFonts w:ascii="Arial" w:hAnsi="Arial" w:cs="Arial"/>
              </w:rPr>
            </w:pPr>
          </w:p>
        </w:tc>
        <w:tc>
          <w:tcPr>
            <w:tcW w:w="2010" w:type="dxa"/>
          </w:tcPr>
          <w:p w14:paraId="524F141F" w14:textId="77777777" w:rsidR="009B3440" w:rsidRPr="002412D2" w:rsidRDefault="003A227C">
            <w:pPr>
              <w:numPr>
                <w:ilvl w:val="0"/>
                <w:numId w:val="5"/>
              </w:numPr>
              <w:pBdr>
                <w:top w:val="nil"/>
                <w:left w:val="nil"/>
                <w:bottom w:val="nil"/>
                <w:right w:val="nil"/>
                <w:between w:val="nil"/>
              </w:pBdr>
              <w:spacing w:line="259" w:lineRule="auto"/>
              <w:ind w:left="440"/>
              <w:jc w:val="left"/>
              <w:rPr>
                <w:rFonts w:ascii="Arial" w:hAnsi="Arial" w:cs="Arial"/>
              </w:rPr>
            </w:pPr>
            <w:r w:rsidRPr="002412D2">
              <w:rPr>
                <w:rFonts w:ascii="Arial" w:hAnsi="Arial" w:cs="Arial"/>
                <w:color w:val="000000"/>
              </w:rPr>
              <w:t>Stable cohort, separate children of healthcare workers</w:t>
            </w:r>
          </w:p>
          <w:p w14:paraId="3EC3B876" w14:textId="77777777" w:rsidR="009B3440" w:rsidRPr="002412D2" w:rsidRDefault="003A227C">
            <w:pPr>
              <w:numPr>
                <w:ilvl w:val="0"/>
                <w:numId w:val="5"/>
              </w:numPr>
              <w:pBdr>
                <w:top w:val="nil"/>
                <w:left w:val="nil"/>
                <w:bottom w:val="nil"/>
                <w:right w:val="nil"/>
                <w:between w:val="nil"/>
              </w:pBdr>
              <w:spacing w:after="160" w:line="259" w:lineRule="auto"/>
              <w:ind w:left="440"/>
              <w:jc w:val="left"/>
              <w:rPr>
                <w:rFonts w:ascii="Arial" w:hAnsi="Arial" w:cs="Arial"/>
              </w:rPr>
            </w:pPr>
            <w:r w:rsidRPr="002412D2">
              <w:rPr>
                <w:rFonts w:ascii="Arial" w:hAnsi="Arial" w:cs="Arial"/>
                <w:color w:val="000000"/>
              </w:rPr>
              <w:t>Keep each group of children in a separate room</w:t>
            </w:r>
          </w:p>
        </w:tc>
        <w:tc>
          <w:tcPr>
            <w:tcW w:w="2010" w:type="dxa"/>
          </w:tcPr>
          <w:p w14:paraId="7588607A" w14:textId="77777777" w:rsidR="009B3440" w:rsidRPr="002412D2" w:rsidRDefault="009B3440">
            <w:pPr>
              <w:pBdr>
                <w:top w:val="nil"/>
                <w:left w:val="nil"/>
                <w:bottom w:val="nil"/>
                <w:right w:val="nil"/>
                <w:between w:val="nil"/>
              </w:pBdr>
              <w:spacing w:after="160" w:line="259" w:lineRule="auto"/>
              <w:ind w:left="720"/>
              <w:jc w:val="left"/>
              <w:rPr>
                <w:rFonts w:ascii="Arial" w:hAnsi="Arial" w:cs="Arial"/>
                <w:color w:val="000000"/>
              </w:rPr>
            </w:pPr>
          </w:p>
        </w:tc>
        <w:tc>
          <w:tcPr>
            <w:tcW w:w="2010" w:type="dxa"/>
          </w:tcPr>
          <w:p w14:paraId="0BEA31D1" w14:textId="77777777" w:rsidR="009B3440" w:rsidRPr="002412D2" w:rsidRDefault="009B3440">
            <w:pPr>
              <w:pBdr>
                <w:top w:val="nil"/>
                <w:left w:val="nil"/>
                <w:bottom w:val="nil"/>
                <w:right w:val="nil"/>
                <w:between w:val="nil"/>
              </w:pBdr>
              <w:spacing w:after="160" w:line="259" w:lineRule="auto"/>
              <w:ind w:left="720"/>
              <w:jc w:val="left"/>
              <w:rPr>
                <w:rFonts w:ascii="Arial" w:hAnsi="Arial" w:cs="Arial"/>
                <w:color w:val="000000"/>
              </w:rPr>
            </w:pPr>
          </w:p>
        </w:tc>
        <w:tc>
          <w:tcPr>
            <w:tcW w:w="2010" w:type="dxa"/>
          </w:tcPr>
          <w:p w14:paraId="3285DE64" w14:textId="77777777" w:rsidR="009B3440" w:rsidRPr="002412D2" w:rsidRDefault="003A227C">
            <w:pPr>
              <w:numPr>
                <w:ilvl w:val="0"/>
                <w:numId w:val="19"/>
              </w:numPr>
              <w:ind w:left="360"/>
              <w:jc w:val="left"/>
              <w:rPr>
                <w:rFonts w:ascii="Arial" w:hAnsi="Arial" w:cs="Arial"/>
              </w:rPr>
            </w:pPr>
            <w:r w:rsidRPr="002412D2">
              <w:rPr>
                <w:rFonts w:ascii="Arial" w:hAnsi="Arial" w:cs="Arial"/>
              </w:rPr>
              <w:t>Each group in own room or space</w:t>
            </w:r>
          </w:p>
        </w:tc>
        <w:tc>
          <w:tcPr>
            <w:tcW w:w="2010" w:type="dxa"/>
          </w:tcPr>
          <w:p w14:paraId="54B17666" w14:textId="77777777" w:rsidR="009B3440" w:rsidRPr="002412D2" w:rsidRDefault="003A227C">
            <w:pPr>
              <w:numPr>
                <w:ilvl w:val="0"/>
                <w:numId w:val="20"/>
              </w:numPr>
              <w:pBdr>
                <w:top w:val="nil"/>
                <w:left w:val="nil"/>
                <w:bottom w:val="nil"/>
                <w:right w:val="nil"/>
                <w:between w:val="nil"/>
              </w:pBdr>
              <w:spacing w:after="160" w:line="259" w:lineRule="auto"/>
              <w:ind w:left="360"/>
              <w:jc w:val="left"/>
              <w:rPr>
                <w:rFonts w:ascii="Arial" w:hAnsi="Arial" w:cs="Arial"/>
                <w:color w:val="000000"/>
              </w:rPr>
            </w:pPr>
            <w:r w:rsidRPr="002412D2">
              <w:rPr>
                <w:rFonts w:ascii="Arial" w:hAnsi="Arial" w:cs="Arial"/>
              </w:rPr>
              <w:t>Develop spacing instructions easy for children to understand</w:t>
            </w:r>
          </w:p>
        </w:tc>
        <w:tc>
          <w:tcPr>
            <w:tcW w:w="2010" w:type="dxa"/>
          </w:tcPr>
          <w:p w14:paraId="3717F940"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r>
      <w:tr w:rsidR="009B3440" w:rsidRPr="002412D2" w14:paraId="27F31EE8" w14:textId="77777777" w:rsidTr="002412D2">
        <w:tc>
          <w:tcPr>
            <w:tcW w:w="1447" w:type="dxa"/>
            <w:shd w:val="clear" w:color="auto" w:fill="F7CAAC" w:themeFill="accent2" w:themeFillTint="66"/>
          </w:tcPr>
          <w:p w14:paraId="042320D5" w14:textId="77777777" w:rsidR="009B3440" w:rsidRPr="002412D2" w:rsidRDefault="003A227C">
            <w:pPr>
              <w:rPr>
                <w:rFonts w:ascii="Arial" w:hAnsi="Arial" w:cs="Arial"/>
              </w:rPr>
            </w:pPr>
            <w:r w:rsidRPr="002412D2">
              <w:rPr>
                <w:rFonts w:ascii="Arial" w:hAnsi="Arial" w:cs="Arial"/>
              </w:rPr>
              <w:lastRenderedPageBreak/>
              <w:t>Drop Off &amp; Pick Up</w:t>
            </w:r>
          </w:p>
        </w:tc>
        <w:tc>
          <w:tcPr>
            <w:tcW w:w="2010" w:type="dxa"/>
          </w:tcPr>
          <w:p w14:paraId="52AF3364" w14:textId="77777777" w:rsidR="009B3440" w:rsidRPr="002412D2" w:rsidRDefault="003A227C">
            <w:pPr>
              <w:numPr>
                <w:ilvl w:val="0"/>
                <w:numId w:val="1"/>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Parents stay at entryway, don’t enter facility</w:t>
            </w:r>
          </w:p>
          <w:p w14:paraId="26535D05" w14:textId="77777777" w:rsidR="009B3440" w:rsidRPr="002412D2" w:rsidRDefault="003A227C">
            <w:pPr>
              <w:numPr>
                <w:ilvl w:val="0"/>
                <w:numId w:val="1"/>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Parents should wash/sanitize their hands before signing in</w:t>
            </w:r>
          </w:p>
          <w:p w14:paraId="67244C8D" w14:textId="77777777" w:rsidR="009B3440" w:rsidRPr="002412D2" w:rsidRDefault="003A227C">
            <w:pPr>
              <w:numPr>
                <w:ilvl w:val="0"/>
                <w:numId w:val="1"/>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Parents should bring their own pen</w:t>
            </w:r>
          </w:p>
        </w:tc>
        <w:tc>
          <w:tcPr>
            <w:tcW w:w="2010" w:type="dxa"/>
          </w:tcPr>
          <w:p w14:paraId="76999EDA" w14:textId="77777777" w:rsidR="009B3440" w:rsidRPr="002412D2" w:rsidRDefault="003A227C">
            <w:pPr>
              <w:numPr>
                <w:ilvl w:val="0"/>
                <w:numId w:val="1"/>
              </w:numPr>
              <w:pBdr>
                <w:top w:val="nil"/>
                <w:left w:val="nil"/>
                <w:bottom w:val="nil"/>
                <w:right w:val="nil"/>
                <w:between w:val="nil"/>
              </w:pBdr>
              <w:spacing w:after="160" w:line="259" w:lineRule="auto"/>
              <w:ind w:left="310" w:hanging="270"/>
              <w:jc w:val="left"/>
              <w:rPr>
                <w:rFonts w:ascii="Arial" w:hAnsi="Arial" w:cs="Arial"/>
              </w:rPr>
            </w:pPr>
            <w:r w:rsidRPr="002412D2">
              <w:rPr>
                <w:rFonts w:ascii="Arial" w:hAnsi="Arial" w:cs="Arial"/>
                <w:color w:val="000000"/>
              </w:rPr>
              <w:t>Stagger arrival/drop off times</w:t>
            </w:r>
          </w:p>
        </w:tc>
        <w:tc>
          <w:tcPr>
            <w:tcW w:w="2010" w:type="dxa"/>
          </w:tcPr>
          <w:p w14:paraId="7E700508" w14:textId="77777777" w:rsidR="009B3440" w:rsidRPr="002412D2" w:rsidRDefault="003A227C">
            <w:pPr>
              <w:numPr>
                <w:ilvl w:val="0"/>
                <w:numId w:val="1"/>
              </w:numPr>
              <w:pBdr>
                <w:top w:val="nil"/>
                <w:left w:val="nil"/>
                <w:bottom w:val="nil"/>
                <w:right w:val="nil"/>
                <w:between w:val="nil"/>
              </w:pBdr>
              <w:spacing w:after="160" w:line="259" w:lineRule="auto"/>
              <w:ind w:left="440"/>
              <w:jc w:val="left"/>
              <w:rPr>
                <w:rFonts w:ascii="Arial" w:hAnsi="Arial" w:cs="Arial"/>
              </w:rPr>
            </w:pPr>
            <w:r w:rsidRPr="002412D2">
              <w:rPr>
                <w:rFonts w:ascii="Arial" w:hAnsi="Arial" w:cs="Arial"/>
                <w:color w:val="000000"/>
              </w:rPr>
              <w:t xml:space="preserve">Designate </w:t>
            </w:r>
            <w:r w:rsidRPr="002412D2">
              <w:rPr>
                <w:rFonts w:ascii="Arial" w:hAnsi="Arial" w:cs="Arial"/>
              </w:rPr>
              <w:t xml:space="preserve">1 </w:t>
            </w:r>
            <w:r w:rsidRPr="002412D2">
              <w:rPr>
                <w:rFonts w:ascii="Arial" w:hAnsi="Arial" w:cs="Arial"/>
                <w:color w:val="000000"/>
              </w:rPr>
              <w:t>parent to mainly pick up and drop off, not someone at higher risk</w:t>
            </w:r>
          </w:p>
        </w:tc>
        <w:tc>
          <w:tcPr>
            <w:tcW w:w="2010" w:type="dxa"/>
          </w:tcPr>
          <w:p w14:paraId="2A7DFD38" w14:textId="77777777" w:rsidR="009B3440" w:rsidRPr="002412D2" w:rsidRDefault="009B3440">
            <w:pPr>
              <w:numPr>
                <w:ilvl w:val="0"/>
                <w:numId w:val="1"/>
              </w:numPr>
              <w:pBdr>
                <w:top w:val="nil"/>
                <w:left w:val="nil"/>
                <w:bottom w:val="nil"/>
                <w:right w:val="nil"/>
                <w:between w:val="nil"/>
              </w:pBdr>
              <w:spacing w:after="160" w:line="259" w:lineRule="auto"/>
              <w:ind w:left="440"/>
              <w:jc w:val="left"/>
              <w:rPr>
                <w:rFonts w:ascii="Arial" w:hAnsi="Arial" w:cs="Arial"/>
              </w:rPr>
            </w:pPr>
          </w:p>
        </w:tc>
        <w:tc>
          <w:tcPr>
            <w:tcW w:w="2010" w:type="dxa"/>
          </w:tcPr>
          <w:p w14:paraId="3E6803D1" w14:textId="77777777" w:rsidR="009B3440" w:rsidRPr="002412D2" w:rsidRDefault="009B3440">
            <w:pPr>
              <w:numPr>
                <w:ilvl w:val="0"/>
                <w:numId w:val="1"/>
              </w:numPr>
              <w:pBdr>
                <w:top w:val="nil"/>
                <w:left w:val="nil"/>
                <w:bottom w:val="nil"/>
                <w:right w:val="nil"/>
                <w:between w:val="nil"/>
              </w:pBdr>
              <w:spacing w:after="160" w:line="259" w:lineRule="auto"/>
              <w:ind w:left="440"/>
              <w:jc w:val="left"/>
              <w:rPr>
                <w:rFonts w:ascii="Arial" w:hAnsi="Arial" w:cs="Arial"/>
              </w:rPr>
            </w:pPr>
          </w:p>
        </w:tc>
        <w:tc>
          <w:tcPr>
            <w:tcW w:w="2010" w:type="dxa"/>
          </w:tcPr>
          <w:p w14:paraId="376744CA"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0FC6C763" w14:textId="77777777" w:rsidR="009B3440" w:rsidRPr="002412D2" w:rsidRDefault="003A227C">
            <w:pPr>
              <w:numPr>
                <w:ilvl w:val="0"/>
                <w:numId w:val="15"/>
              </w:numPr>
              <w:pBdr>
                <w:top w:val="nil"/>
                <w:left w:val="nil"/>
                <w:bottom w:val="nil"/>
                <w:right w:val="nil"/>
                <w:between w:val="nil"/>
              </w:pBdr>
              <w:spacing w:after="160" w:line="259" w:lineRule="auto"/>
              <w:ind w:left="360"/>
              <w:jc w:val="left"/>
              <w:rPr>
                <w:rFonts w:ascii="Arial" w:hAnsi="Arial" w:cs="Arial"/>
                <w:color w:val="000000"/>
                <w:highlight w:val="yellow"/>
              </w:rPr>
            </w:pPr>
            <w:r w:rsidRPr="002412D2">
              <w:rPr>
                <w:rFonts w:ascii="Arial" w:hAnsi="Arial" w:cs="Arial"/>
                <w:highlight w:val="yellow"/>
              </w:rPr>
              <w:t>Install hand sanitizers at each entry door, out of the reach of children</w:t>
            </w:r>
          </w:p>
        </w:tc>
        <w:tc>
          <w:tcPr>
            <w:tcW w:w="2010" w:type="dxa"/>
          </w:tcPr>
          <w:p w14:paraId="57DBD7D0" w14:textId="77777777" w:rsidR="009B3440" w:rsidRPr="002412D2" w:rsidRDefault="009B3440">
            <w:pPr>
              <w:pBdr>
                <w:top w:val="nil"/>
                <w:left w:val="nil"/>
                <w:bottom w:val="nil"/>
                <w:right w:val="nil"/>
                <w:between w:val="nil"/>
              </w:pBdr>
              <w:spacing w:after="160" w:line="259" w:lineRule="auto"/>
              <w:ind w:left="360" w:hanging="360"/>
              <w:jc w:val="left"/>
              <w:rPr>
                <w:rFonts w:ascii="Arial" w:hAnsi="Arial" w:cs="Arial"/>
                <w:highlight w:val="yellow"/>
              </w:rPr>
            </w:pPr>
          </w:p>
        </w:tc>
      </w:tr>
      <w:tr w:rsidR="009B3440" w:rsidRPr="002412D2" w14:paraId="77163B5C" w14:textId="77777777" w:rsidTr="002412D2">
        <w:tc>
          <w:tcPr>
            <w:tcW w:w="1447" w:type="dxa"/>
            <w:shd w:val="clear" w:color="auto" w:fill="F7CAAC" w:themeFill="accent2" w:themeFillTint="66"/>
          </w:tcPr>
          <w:p w14:paraId="34F563AD" w14:textId="77777777" w:rsidR="009B3440" w:rsidRPr="002412D2" w:rsidRDefault="003A227C">
            <w:pPr>
              <w:rPr>
                <w:rFonts w:ascii="Arial" w:hAnsi="Arial" w:cs="Arial"/>
              </w:rPr>
            </w:pPr>
            <w:r w:rsidRPr="002412D2">
              <w:rPr>
                <w:rFonts w:ascii="Arial" w:hAnsi="Arial" w:cs="Arial"/>
              </w:rPr>
              <w:t>Use of PPE</w:t>
            </w:r>
          </w:p>
        </w:tc>
        <w:tc>
          <w:tcPr>
            <w:tcW w:w="2010" w:type="dxa"/>
          </w:tcPr>
          <w:p w14:paraId="44FDC2EF" w14:textId="77777777" w:rsidR="009B3440" w:rsidRPr="002412D2" w:rsidRDefault="003A227C">
            <w:pPr>
              <w:numPr>
                <w:ilvl w:val="0"/>
                <w:numId w:val="1"/>
              </w:numPr>
              <w:pBdr>
                <w:top w:val="nil"/>
                <w:left w:val="nil"/>
                <w:bottom w:val="nil"/>
                <w:right w:val="nil"/>
                <w:between w:val="nil"/>
              </w:pBdr>
              <w:spacing w:after="160" w:line="259" w:lineRule="auto"/>
              <w:ind w:left="280" w:hanging="270"/>
              <w:jc w:val="left"/>
              <w:rPr>
                <w:rFonts w:ascii="Arial" w:hAnsi="Arial" w:cs="Arial"/>
                <w:color w:val="000000"/>
                <w:highlight w:val="cyan"/>
              </w:rPr>
            </w:pPr>
            <w:r w:rsidRPr="002412D2">
              <w:rPr>
                <w:rFonts w:ascii="Arial" w:hAnsi="Arial" w:cs="Arial"/>
                <w:color w:val="000000"/>
                <w:highlight w:val="cyan"/>
              </w:rPr>
              <w:t>Masks not required for staff or children</w:t>
            </w:r>
          </w:p>
        </w:tc>
        <w:tc>
          <w:tcPr>
            <w:tcW w:w="2010" w:type="dxa"/>
          </w:tcPr>
          <w:p w14:paraId="562C118E" w14:textId="77777777" w:rsidR="009B3440" w:rsidRPr="002412D2" w:rsidRDefault="009B3440">
            <w:pPr>
              <w:pBdr>
                <w:top w:val="nil"/>
                <w:left w:val="nil"/>
                <w:bottom w:val="nil"/>
                <w:right w:val="nil"/>
                <w:between w:val="nil"/>
              </w:pBdr>
              <w:spacing w:after="160" w:line="259" w:lineRule="auto"/>
              <w:ind w:left="310"/>
              <w:jc w:val="left"/>
              <w:rPr>
                <w:rFonts w:ascii="Arial" w:hAnsi="Arial" w:cs="Arial"/>
                <w:color w:val="000000"/>
              </w:rPr>
            </w:pPr>
          </w:p>
        </w:tc>
        <w:tc>
          <w:tcPr>
            <w:tcW w:w="2010" w:type="dxa"/>
          </w:tcPr>
          <w:p w14:paraId="73AA6068" w14:textId="77777777" w:rsidR="009B3440" w:rsidRPr="002412D2" w:rsidRDefault="003A227C">
            <w:pPr>
              <w:numPr>
                <w:ilvl w:val="0"/>
                <w:numId w:val="1"/>
              </w:numPr>
              <w:pBdr>
                <w:top w:val="nil"/>
                <w:left w:val="nil"/>
                <w:bottom w:val="nil"/>
                <w:right w:val="nil"/>
                <w:between w:val="nil"/>
              </w:pBdr>
              <w:spacing w:line="259" w:lineRule="auto"/>
              <w:ind w:left="440"/>
              <w:jc w:val="left"/>
              <w:rPr>
                <w:rFonts w:ascii="Arial" w:hAnsi="Arial" w:cs="Arial"/>
              </w:rPr>
            </w:pPr>
            <w:r w:rsidRPr="002412D2">
              <w:rPr>
                <w:rFonts w:ascii="Arial" w:hAnsi="Arial" w:cs="Arial"/>
                <w:color w:val="000000"/>
                <w:highlight w:val="cyan"/>
              </w:rPr>
              <w:t>Cloth face coverings encouraged for staff when feasible</w:t>
            </w:r>
          </w:p>
          <w:p w14:paraId="6A415E3B" w14:textId="77777777" w:rsidR="009B3440" w:rsidRPr="002412D2" w:rsidRDefault="003A227C">
            <w:pPr>
              <w:numPr>
                <w:ilvl w:val="0"/>
                <w:numId w:val="1"/>
              </w:numPr>
              <w:pBdr>
                <w:top w:val="nil"/>
                <w:left w:val="nil"/>
                <w:bottom w:val="nil"/>
                <w:right w:val="nil"/>
                <w:between w:val="nil"/>
              </w:pBdr>
              <w:spacing w:after="160" w:line="259" w:lineRule="auto"/>
              <w:ind w:left="440"/>
              <w:jc w:val="left"/>
              <w:rPr>
                <w:rFonts w:ascii="Arial" w:hAnsi="Arial" w:cs="Arial"/>
              </w:rPr>
            </w:pPr>
            <w:r w:rsidRPr="002412D2">
              <w:rPr>
                <w:rFonts w:ascii="Arial" w:hAnsi="Arial" w:cs="Arial"/>
                <w:color w:val="000000"/>
              </w:rPr>
              <w:t>Use face shield when screening upon arrival</w:t>
            </w:r>
          </w:p>
        </w:tc>
        <w:tc>
          <w:tcPr>
            <w:tcW w:w="2010" w:type="dxa"/>
          </w:tcPr>
          <w:p w14:paraId="68C8DF5D" w14:textId="77777777" w:rsidR="009B3440" w:rsidRPr="002412D2" w:rsidRDefault="009B3440">
            <w:pPr>
              <w:numPr>
                <w:ilvl w:val="0"/>
                <w:numId w:val="1"/>
              </w:numPr>
              <w:pBdr>
                <w:top w:val="nil"/>
                <w:left w:val="nil"/>
                <w:bottom w:val="nil"/>
                <w:right w:val="nil"/>
                <w:between w:val="nil"/>
              </w:pBdr>
              <w:spacing w:after="160" w:line="259" w:lineRule="auto"/>
              <w:ind w:left="440"/>
              <w:jc w:val="left"/>
              <w:rPr>
                <w:rFonts w:ascii="Arial" w:hAnsi="Arial" w:cs="Arial"/>
              </w:rPr>
            </w:pPr>
          </w:p>
        </w:tc>
        <w:tc>
          <w:tcPr>
            <w:tcW w:w="2010" w:type="dxa"/>
          </w:tcPr>
          <w:p w14:paraId="7D2DDC22" w14:textId="77777777" w:rsidR="009B3440" w:rsidRPr="002412D2" w:rsidRDefault="009B3440">
            <w:pPr>
              <w:numPr>
                <w:ilvl w:val="0"/>
                <w:numId w:val="1"/>
              </w:numPr>
              <w:pBdr>
                <w:top w:val="nil"/>
                <w:left w:val="nil"/>
                <w:bottom w:val="nil"/>
                <w:right w:val="nil"/>
                <w:between w:val="nil"/>
              </w:pBdr>
              <w:spacing w:after="160" w:line="259" w:lineRule="auto"/>
              <w:ind w:left="440"/>
              <w:jc w:val="left"/>
              <w:rPr>
                <w:rFonts w:ascii="Arial" w:hAnsi="Arial" w:cs="Arial"/>
              </w:rPr>
            </w:pPr>
          </w:p>
        </w:tc>
        <w:tc>
          <w:tcPr>
            <w:tcW w:w="2010" w:type="dxa"/>
          </w:tcPr>
          <w:p w14:paraId="6362ED06"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652BF5F0" w14:textId="77777777" w:rsidR="009B3440" w:rsidRPr="002412D2" w:rsidRDefault="003A227C">
            <w:pPr>
              <w:numPr>
                <w:ilvl w:val="0"/>
                <w:numId w:val="21"/>
              </w:numPr>
              <w:pBdr>
                <w:top w:val="nil"/>
                <w:left w:val="nil"/>
                <w:bottom w:val="nil"/>
                <w:right w:val="nil"/>
                <w:between w:val="nil"/>
              </w:pBdr>
              <w:spacing w:line="259" w:lineRule="auto"/>
              <w:ind w:left="360"/>
              <w:jc w:val="left"/>
              <w:rPr>
                <w:rFonts w:ascii="Arial" w:hAnsi="Arial" w:cs="Arial"/>
                <w:color w:val="000000"/>
                <w:highlight w:val="cyan"/>
              </w:rPr>
            </w:pPr>
            <w:r w:rsidRPr="002412D2">
              <w:rPr>
                <w:rFonts w:ascii="Arial" w:hAnsi="Arial" w:cs="Arial"/>
                <w:highlight w:val="cyan"/>
              </w:rPr>
              <w:t>Staff required to use cloth face coverings</w:t>
            </w:r>
          </w:p>
          <w:p w14:paraId="6286F491" w14:textId="77777777" w:rsidR="009B3440" w:rsidRPr="002412D2" w:rsidRDefault="003A227C">
            <w:pPr>
              <w:numPr>
                <w:ilvl w:val="0"/>
                <w:numId w:val="21"/>
              </w:numPr>
              <w:pBdr>
                <w:top w:val="nil"/>
                <w:left w:val="nil"/>
                <w:bottom w:val="nil"/>
                <w:right w:val="nil"/>
                <w:between w:val="nil"/>
              </w:pBdr>
              <w:spacing w:after="160" w:line="259" w:lineRule="auto"/>
              <w:ind w:left="360"/>
              <w:jc w:val="left"/>
              <w:rPr>
                <w:rFonts w:ascii="Arial" w:hAnsi="Arial" w:cs="Arial"/>
              </w:rPr>
            </w:pPr>
            <w:r w:rsidRPr="002412D2">
              <w:rPr>
                <w:rFonts w:ascii="Arial" w:hAnsi="Arial" w:cs="Arial"/>
              </w:rPr>
              <w:t>Use gloves when serving food, disinfecting &amp; handling trash</w:t>
            </w:r>
          </w:p>
        </w:tc>
        <w:tc>
          <w:tcPr>
            <w:tcW w:w="2010" w:type="dxa"/>
          </w:tcPr>
          <w:p w14:paraId="6E614C98" w14:textId="77777777" w:rsidR="009B3440" w:rsidRPr="002412D2" w:rsidRDefault="003A227C">
            <w:pPr>
              <w:numPr>
                <w:ilvl w:val="0"/>
                <w:numId w:val="8"/>
              </w:numPr>
              <w:pBdr>
                <w:top w:val="nil"/>
                <w:left w:val="nil"/>
                <w:bottom w:val="nil"/>
                <w:right w:val="nil"/>
                <w:between w:val="nil"/>
              </w:pBdr>
              <w:spacing w:line="259" w:lineRule="auto"/>
              <w:ind w:left="270"/>
              <w:jc w:val="left"/>
              <w:rPr>
                <w:rFonts w:ascii="Arial" w:hAnsi="Arial" w:cs="Arial"/>
                <w:highlight w:val="cyan"/>
              </w:rPr>
            </w:pPr>
            <w:r w:rsidRPr="002412D2">
              <w:rPr>
                <w:rFonts w:ascii="Arial" w:hAnsi="Arial" w:cs="Arial"/>
                <w:highlight w:val="cyan"/>
              </w:rPr>
              <w:t>Adults &amp; children over 2 should wear a cloth face covering or mask</w:t>
            </w:r>
          </w:p>
          <w:p w14:paraId="25C44EF8" w14:textId="77777777" w:rsidR="009B3440" w:rsidRPr="002412D2" w:rsidRDefault="003A227C">
            <w:pPr>
              <w:numPr>
                <w:ilvl w:val="0"/>
                <w:numId w:val="8"/>
              </w:numPr>
              <w:pBdr>
                <w:top w:val="nil"/>
                <w:left w:val="nil"/>
                <w:bottom w:val="nil"/>
                <w:right w:val="nil"/>
                <w:between w:val="nil"/>
              </w:pBdr>
              <w:spacing w:after="160" w:line="259" w:lineRule="auto"/>
              <w:ind w:left="270"/>
              <w:jc w:val="left"/>
              <w:rPr>
                <w:rFonts w:ascii="Arial" w:hAnsi="Arial" w:cs="Arial"/>
              </w:rPr>
            </w:pPr>
            <w:r w:rsidRPr="002412D2">
              <w:rPr>
                <w:rFonts w:ascii="Arial" w:hAnsi="Arial" w:cs="Arial"/>
              </w:rPr>
              <w:t>No masks when exercising</w:t>
            </w:r>
          </w:p>
        </w:tc>
      </w:tr>
      <w:tr w:rsidR="009B3440" w:rsidRPr="002412D2" w14:paraId="0DC24AF8" w14:textId="77777777" w:rsidTr="002412D2">
        <w:tc>
          <w:tcPr>
            <w:tcW w:w="1447" w:type="dxa"/>
            <w:shd w:val="clear" w:color="auto" w:fill="F7CAAC" w:themeFill="accent2" w:themeFillTint="66"/>
          </w:tcPr>
          <w:p w14:paraId="2AF02C43" w14:textId="77777777" w:rsidR="009B3440" w:rsidRPr="002412D2" w:rsidRDefault="003A227C">
            <w:pPr>
              <w:rPr>
                <w:rFonts w:ascii="Arial" w:hAnsi="Arial" w:cs="Arial"/>
              </w:rPr>
            </w:pPr>
            <w:r w:rsidRPr="002412D2">
              <w:rPr>
                <w:rFonts w:ascii="Arial" w:hAnsi="Arial" w:cs="Arial"/>
              </w:rPr>
              <w:t>Screening</w:t>
            </w:r>
          </w:p>
        </w:tc>
        <w:tc>
          <w:tcPr>
            <w:tcW w:w="2010" w:type="dxa"/>
          </w:tcPr>
          <w:p w14:paraId="5ADED949" w14:textId="77777777" w:rsidR="009B3440" w:rsidRPr="002412D2" w:rsidRDefault="003A227C">
            <w:pPr>
              <w:numPr>
                <w:ilvl w:val="0"/>
                <w:numId w:val="14"/>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Take temperature</w:t>
            </w:r>
          </w:p>
          <w:p w14:paraId="3242A248" w14:textId="77777777" w:rsidR="009B3440" w:rsidRPr="002412D2" w:rsidRDefault="003A227C">
            <w:pPr>
              <w:numPr>
                <w:ilvl w:val="0"/>
                <w:numId w:val="14"/>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 xml:space="preserve">Screen children, staff, and parents for any symptoms (fever, cough, trouble breathing in last 24 hours), and contact </w:t>
            </w:r>
            <w:r w:rsidRPr="002412D2">
              <w:rPr>
                <w:rFonts w:ascii="Arial" w:hAnsi="Arial" w:cs="Arial"/>
                <w:color w:val="000000"/>
              </w:rPr>
              <w:lastRenderedPageBreak/>
              <w:t>with anyone + for COVID</w:t>
            </w:r>
          </w:p>
          <w:p w14:paraId="4158790D" w14:textId="77777777" w:rsidR="009B3440" w:rsidRPr="002412D2" w:rsidRDefault="003A227C">
            <w:pPr>
              <w:numPr>
                <w:ilvl w:val="0"/>
                <w:numId w:val="14"/>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Monitor children &amp; staff throughout the day</w:t>
            </w:r>
          </w:p>
        </w:tc>
        <w:tc>
          <w:tcPr>
            <w:tcW w:w="2010" w:type="dxa"/>
          </w:tcPr>
          <w:p w14:paraId="7A28B9D7" w14:textId="77777777" w:rsidR="009B3440" w:rsidRPr="002412D2" w:rsidRDefault="009B3440">
            <w:pPr>
              <w:ind w:left="310" w:hanging="270"/>
              <w:rPr>
                <w:rFonts w:ascii="Arial" w:hAnsi="Arial" w:cs="Arial"/>
              </w:rPr>
            </w:pPr>
          </w:p>
        </w:tc>
        <w:tc>
          <w:tcPr>
            <w:tcW w:w="2010" w:type="dxa"/>
          </w:tcPr>
          <w:p w14:paraId="076E704F" w14:textId="77777777" w:rsidR="009B3440" w:rsidRPr="002412D2" w:rsidRDefault="003A227C">
            <w:pPr>
              <w:numPr>
                <w:ilvl w:val="0"/>
                <w:numId w:val="14"/>
              </w:numPr>
              <w:pBdr>
                <w:top w:val="nil"/>
                <w:left w:val="nil"/>
                <w:bottom w:val="nil"/>
                <w:right w:val="nil"/>
                <w:between w:val="nil"/>
              </w:pBdr>
              <w:spacing w:line="259" w:lineRule="auto"/>
              <w:ind w:left="440"/>
              <w:jc w:val="left"/>
              <w:rPr>
                <w:rFonts w:ascii="Arial" w:hAnsi="Arial" w:cs="Arial"/>
              </w:rPr>
            </w:pPr>
            <w:r w:rsidRPr="002412D2">
              <w:rPr>
                <w:rFonts w:ascii="Arial" w:hAnsi="Arial" w:cs="Arial"/>
                <w:color w:val="000000"/>
              </w:rPr>
              <w:t>Use social distancing, physical barrier or PPE barrier screening method</w:t>
            </w:r>
          </w:p>
          <w:p w14:paraId="32D73C46" w14:textId="77777777" w:rsidR="009B3440" w:rsidRPr="002412D2" w:rsidRDefault="009B3440">
            <w:pPr>
              <w:numPr>
                <w:ilvl w:val="0"/>
                <w:numId w:val="14"/>
              </w:numPr>
              <w:pBdr>
                <w:top w:val="nil"/>
                <w:left w:val="nil"/>
                <w:bottom w:val="nil"/>
                <w:right w:val="nil"/>
                <w:between w:val="nil"/>
              </w:pBdr>
              <w:spacing w:after="160" w:line="259" w:lineRule="auto"/>
              <w:ind w:left="440"/>
              <w:jc w:val="left"/>
              <w:rPr>
                <w:rFonts w:ascii="Arial" w:hAnsi="Arial" w:cs="Arial"/>
              </w:rPr>
            </w:pPr>
          </w:p>
        </w:tc>
        <w:tc>
          <w:tcPr>
            <w:tcW w:w="2010" w:type="dxa"/>
          </w:tcPr>
          <w:p w14:paraId="06301E67" w14:textId="77777777" w:rsidR="009B3440" w:rsidRPr="002412D2" w:rsidRDefault="009B3440">
            <w:pPr>
              <w:numPr>
                <w:ilvl w:val="0"/>
                <w:numId w:val="14"/>
              </w:numPr>
              <w:pBdr>
                <w:top w:val="nil"/>
                <w:left w:val="nil"/>
                <w:bottom w:val="nil"/>
                <w:right w:val="nil"/>
                <w:between w:val="nil"/>
              </w:pBdr>
              <w:spacing w:after="160" w:line="259" w:lineRule="auto"/>
              <w:ind w:left="440"/>
              <w:jc w:val="left"/>
              <w:rPr>
                <w:rFonts w:ascii="Arial" w:hAnsi="Arial" w:cs="Arial"/>
              </w:rPr>
            </w:pPr>
          </w:p>
        </w:tc>
        <w:tc>
          <w:tcPr>
            <w:tcW w:w="2010" w:type="dxa"/>
          </w:tcPr>
          <w:p w14:paraId="7F0B0824" w14:textId="77777777" w:rsidR="009B3440" w:rsidRPr="002412D2" w:rsidRDefault="009B3440">
            <w:pPr>
              <w:numPr>
                <w:ilvl w:val="0"/>
                <w:numId w:val="14"/>
              </w:numPr>
              <w:pBdr>
                <w:top w:val="nil"/>
                <w:left w:val="nil"/>
                <w:bottom w:val="nil"/>
                <w:right w:val="nil"/>
                <w:between w:val="nil"/>
              </w:pBdr>
              <w:spacing w:after="160" w:line="259" w:lineRule="auto"/>
              <w:ind w:left="440"/>
              <w:jc w:val="left"/>
              <w:rPr>
                <w:rFonts w:ascii="Arial" w:hAnsi="Arial" w:cs="Arial"/>
              </w:rPr>
            </w:pPr>
          </w:p>
        </w:tc>
        <w:tc>
          <w:tcPr>
            <w:tcW w:w="2010" w:type="dxa"/>
          </w:tcPr>
          <w:p w14:paraId="65444C28"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082A76C6"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601B2E0B"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r>
      <w:tr w:rsidR="009B3440" w:rsidRPr="002412D2" w14:paraId="25ADA45D" w14:textId="77777777" w:rsidTr="002412D2">
        <w:tc>
          <w:tcPr>
            <w:tcW w:w="1447" w:type="dxa"/>
            <w:shd w:val="clear" w:color="auto" w:fill="F7CAAC" w:themeFill="accent2" w:themeFillTint="66"/>
          </w:tcPr>
          <w:p w14:paraId="71C2BFF1" w14:textId="77777777" w:rsidR="009B3440" w:rsidRPr="002412D2" w:rsidRDefault="003A227C">
            <w:pPr>
              <w:rPr>
                <w:rFonts w:ascii="Arial" w:hAnsi="Arial" w:cs="Arial"/>
              </w:rPr>
            </w:pPr>
            <w:r w:rsidRPr="002412D2">
              <w:rPr>
                <w:rFonts w:ascii="Arial" w:hAnsi="Arial" w:cs="Arial"/>
              </w:rPr>
              <w:t>Exclusion</w:t>
            </w:r>
          </w:p>
        </w:tc>
        <w:tc>
          <w:tcPr>
            <w:tcW w:w="2010" w:type="dxa"/>
          </w:tcPr>
          <w:p w14:paraId="574A7510" w14:textId="77777777" w:rsidR="009B3440" w:rsidRPr="002412D2" w:rsidRDefault="003A227C">
            <w:pPr>
              <w:numPr>
                <w:ilvl w:val="0"/>
                <w:numId w:val="16"/>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Temp &gt;100.4</w:t>
            </w:r>
          </w:p>
          <w:p w14:paraId="5E79D209" w14:textId="77777777" w:rsidR="009B3440" w:rsidRPr="002412D2" w:rsidRDefault="003A227C">
            <w:pPr>
              <w:numPr>
                <w:ilvl w:val="0"/>
                <w:numId w:val="16"/>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Symptoms (fever, cough, trouble breathing, other signs of illness)</w:t>
            </w:r>
          </w:p>
        </w:tc>
        <w:tc>
          <w:tcPr>
            <w:tcW w:w="2010" w:type="dxa"/>
          </w:tcPr>
          <w:p w14:paraId="027B7A57" w14:textId="77777777" w:rsidR="009B3440" w:rsidRPr="002412D2" w:rsidRDefault="009B3440">
            <w:pPr>
              <w:ind w:left="310" w:hanging="270"/>
              <w:rPr>
                <w:rFonts w:ascii="Arial" w:hAnsi="Arial" w:cs="Arial"/>
              </w:rPr>
            </w:pPr>
          </w:p>
        </w:tc>
        <w:tc>
          <w:tcPr>
            <w:tcW w:w="2010" w:type="dxa"/>
          </w:tcPr>
          <w:p w14:paraId="561111A1" w14:textId="77777777" w:rsidR="009B3440" w:rsidRPr="002412D2" w:rsidRDefault="003A227C">
            <w:pPr>
              <w:numPr>
                <w:ilvl w:val="0"/>
                <w:numId w:val="16"/>
              </w:numPr>
              <w:pBdr>
                <w:top w:val="nil"/>
                <w:left w:val="nil"/>
                <w:bottom w:val="nil"/>
                <w:right w:val="nil"/>
                <w:between w:val="nil"/>
              </w:pBdr>
              <w:spacing w:line="259" w:lineRule="auto"/>
              <w:ind w:left="260" w:hanging="260"/>
              <w:jc w:val="left"/>
              <w:rPr>
                <w:rFonts w:ascii="Arial" w:hAnsi="Arial" w:cs="Arial"/>
              </w:rPr>
            </w:pPr>
            <w:r w:rsidRPr="002412D2">
              <w:rPr>
                <w:rFonts w:ascii="Arial" w:hAnsi="Arial" w:cs="Arial"/>
                <w:color w:val="000000"/>
              </w:rPr>
              <w:t>Require sick children and staff to stay home</w:t>
            </w:r>
          </w:p>
          <w:p w14:paraId="67DE25E7" w14:textId="77777777" w:rsidR="009B3440" w:rsidRPr="002412D2" w:rsidRDefault="009B3440">
            <w:pPr>
              <w:numPr>
                <w:ilvl w:val="0"/>
                <w:numId w:val="16"/>
              </w:numPr>
              <w:pBdr>
                <w:top w:val="nil"/>
                <w:left w:val="nil"/>
                <w:bottom w:val="nil"/>
                <w:right w:val="nil"/>
                <w:between w:val="nil"/>
              </w:pBdr>
              <w:spacing w:after="160" w:line="259" w:lineRule="auto"/>
              <w:ind w:left="260" w:hanging="260"/>
              <w:jc w:val="left"/>
              <w:rPr>
                <w:rFonts w:ascii="Arial" w:hAnsi="Arial" w:cs="Arial"/>
              </w:rPr>
            </w:pPr>
          </w:p>
        </w:tc>
        <w:tc>
          <w:tcPr>
            <w:tcW w:w="2010" w:type="dxa"/>
          </w:tcPr>
          <w:p w14:paraId="50610CA6" w14:textId="77777777" w:rsidR="009B3440" w:rsidRPr="002412D2" w:rsidRDefault="009B3440">
            <w:pPr>
              <w:numPr>
                <w:ilvl w:val="0"/>
                <w:numId w:val="16"/>
              </w:numPr>
              <w:pBdr>
                <w:top w:val="nil"/>
                <w:left w:val="nil"/>
                <w:bottom w:val="nil"/>
                <w:right w:val="nil"/>
                <w:between w:val="nil"/>
              </w:pBdr>
              <w:spacing w:after="160" w:line="259" w:lineRule="auto"/>
              <w:ind w:left="440"/>
              <w:jc w:val="left"/>
              <w:rPr>
                <w:rFonts w:ascii="Arial" w:hAnsi="Arial" w:cs="Arial"/>
              </w:rPr>
            </w:pPr>
          </w:p>
        </w:tc>
        <w:tc>
          <w:tcPr>
            <w:tcW w:w="2010" w:type="dxa"/>
          </w:tcPr>
          <w:p w14:paraId="362F0E34" w14:textId="77777777" w:rsidR="009B3440" w:rsidRPr="002412D2" w:rsidRDefault="009B3440">
            <w:pPr>
              <w:numPr>
                <w:ilvl w:val="0"/>
                <w:numId w:val="16"/>
              </w:numPr>
              <w:pBdr>
                <w:top w:val="nil"/>
                <w:left w:val="nil"/>
                <w:bottom w:val="nil"/>
                <w:right w:val="nil"/>
                <w:between w:val="nil"/>
              </w:pBdr>
              <w:spacing w:after="160" w:line="259" w:lineRule="auto"/>
              <w:ind w:left="440"/>
              <w:jc w:val="left"/>
              <w:rPr>
                <w:rFonts w:ascii="Arial" w:hAnsi="Arial" w:cs="Arial"/>
              </w:rPr>
            </w:pPr>
          </w:p>
        </w:tc>
        <w:tc>
          <w:tcPr>
            <w:tcW w:w="2010" w:type="dxa"/>
          </w:tcPr>
          <w:p w14:paraId="4640A8D2"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39996884" w14:textId="77777777" w:rsidR="009B3440" w:rsidRPr="002412D2" w:rsidRDefault="003A227C">
            <w:pPr>
              <w:numPr>
                <w:ilvl w:val="0"/>
                <w:numId w:val="2"/>
              </w:numPr>
              <w:pBdr>
                <w:top w:val="nil"/>
                <w:left w:val="nil"/>
                <w:bottom w:val="nil"/>
                <w:right w:val="nil"/>
                <w:between w:val="nil"/>
              </w:pBdr>
              <w:spacing w:line="259" w:lineRule="auto"/>
              <w:ind w:left="360"/>
              <w:jc w:val="left"/>
              <w:rPr>
                <w:rFonts w:ascii="Arial" w:hAnsi="Arial" w:cs="Arial"/>
                <w:color w:val="000000"/>
              </w:rPr>
            </w:pPr>
            <w:r w:rsidRPr="002412D2">
              <w:rPr>
                <w:rFonts w:ascii="Arial" w:hAnsi="Arial" w:cs="Arial"/>
              </w:rPr>
              <w:t xml:space="preserve"> Chills</w:t>
            </w:r>
          </w:p>
          <w:p w14:paraId="4D4B5CD4" w14:textId="77777777" w:rsidR="009B3440" w:rsidRPr="002412D2" w:rsidRDefault="003A227C">
            <w:pPr>
              <w:numPr>
                <w:ilvl w:val="0"/>
                <w:numId w:val="2"/>
              </w:numPr>
              <w:pBdr>
                <w:top w:val="nil"/>
                <w:left w:val="nil"/>
                <w:bottom w:val="nil"/>
                <w:right w:val="nil"/>
                <w:between w:val="nil"/>
              </w:pBdr>
              <w:spacing w:line="259" w:lineRule="auto"/>
              <w:ind w:left="360"/>
              <w:jc w:val="left"/>
              <w:rPr>
                <w:rFonts w:ascii="Arial" w:hAnsi="Arial" w:cs="Arial"/>
                <w:color w:val="000000"/>
              </w:rPr>
            </w:pPr>
            <w:r w:rsidRPr="002412D2">
              <w:rPr>
                <w:rFonts w:ascii="Arial" w:hAnsi="Arial" w:cs="Arial"/>
              </w:rPr>
              <w:t xml:space="preserve"> Repeated shaking with chills</w:t>
            </w:r>
          </w:p>
          <w:p w14:paraId="5F3518CA" w14:textId="77777777" w:rsidR="009B3440" w:rsidRPr="002412D2" w:rsidRDefault="003A227C">
            <w:pPr>
              <w:numPr>
                <w:ilvl w:val="0"/>
                <w:numId w:val="2"/>
              </w:numPr>
              <w:pBdr>
                <w:top w:val="nil"/>
                <w:left w:val="nil"/>
                <w:bottom w:val="nil"/>
                <w:right w:val="nil"/>
                <w:between w:val="nil"/>
              </w:pBdr>
              <w:spacing w:line="259" w:lineRule="auto"/>
              <w:ind w:left="360"/>
              <w:jc w:val="left"/>
              <w:rPr>
                <w:rFonts w:ascii="Arial" w:hAnsi="Arial" w:cs="Arial"/>
                <w:color w:val="000000"/>
              </w:rPr>
            </w:pPr>
            <w:r w:rsidRPr="002412D2">
              <w:rPr>
                <w:rFonts w:ascii="Arial" w:hAnsi="Arial" w:cs="Arial"/>
              </w:rPr>
              <w:t>Muscle pain</w:t>
            </w:r>
          </w:p>
          <w:p w14:paraId="1304ED2E" w14:textId="77777777" w:rsidR="009B3440" w:rsidRPr="002412D2" w:rsidRDefault="003A227C">
            <w:pPr>
              <w:numPr>
                <w:ilvl w:val="0"/>
                <w:numId w:val="2"/>
              </w:numPr>
              <w:pBdr>
                <w:top w:val="nil"/>
                <w:left w:val="nil"/>
                <w:bottom w:val="nil"/>
                <w:right w:val="nil"/>
                <w:between w:val="nil"/>
              </w:pBdr>
              <w:spacing w:line="259" w:lineRule="auto"/>
              <w:ind w:left="360"/>
              <w:jc w:val="left"/>
              <w:rPr>
                <w:rFonts w:ascii="Arial" w:hAnsi="Arial" w:cs="Arial"/>
                <w:color w:val="000000"/>
              </w:rPr>
            </w:pPr>
            <w:r w:rsidRPr="002412D2">
              <w:rPr>
                <w:rFonts w:ascii="Arial" w:hAnsi="Arial" w:cs="Arial"/>
              </w:rPr>
              <w:t>Headache</w:t>
            </w:r>
          </w:p>
          <w:p w14:paraId="3F0BB17D" w14:textId="77777777" w:rsidR="009B3440" w:rsidRPr="002412D2" w:rsidRDefault="003A227C">
            <w:pPr>
              <w:numPr>
                <w:ilvl w:val="0"/>
                <w:numId w:val="2"/>
              </w:numPr>
              <w:pBdr>
                <w:top w:val="nil"/>
                <w:left w:val="nil"/>
                <w:bottom w:val="nil"/>
                <w:right w:val="nil"/>
                <w:between w:val="nil"/>
              </w:pBdr>
              <w:spacing w:line="259" w:lineRule="auto"/>
              <w:ind w:left="360"/>
              <w:jc w:val="left"/>
              <w:rPr>
                <w:rFonts w:ascii="Arial" w:hAnsi="Arial" w:cs="Arial"/>
                <w:color w:val="000000"/>
              </w:rPr>
            </w:pPr>
            <w:r w:rsidRPr="002412D2">
              <w:rPr>
                <w:rFonts w:ascii="Arial" w:hAnsi="Arial" w:cs="Arial"/>
              </w:rPr>
              <w:t>Sore throat</w:t>
            </w:r>
          </w:p>
          <w:p w14:paraId="3EA4CF98" w14:textId="77777777" w:rsidR="009B3440" w:rsidRPr="002412D2" w:rsidRDefault="003A227C">
            <w:pPr>
              <w:numPr>
                <w:ilvl w:val="0"/>
                <w:numId w:val="2"/>
              </w:numPr>
              <w:pBdr>
                <w:top w:val="nil"/>
                <w:left w:val="nil"/>
                <w:bottom w:val="nil"/>
                <w:right w:val="nil"/>
                <w:between w:val="nil"/>
              </w:pBdr>
              <w:spacing w:after="160" w:line="259" w:lineRule="auto"/>
              <w:ind w:left="360"/>
              <w:jc w:val="left"/>
              <w:rPr>
                <w:rFonts w:ascii="Arial" w:hAnsi="Arial" w:cs="Arial"/>
                <w:color w:val="000000"/>
              </w:rPr>
            </w:pPr>
            <w:r w:rsidRPr="002412D2">
              <w:rPr>
                <w:rFonts w:ascii="Arial" w:hAnsi="Arial" w:cs="Arial"/>
              </w:rPr>
              <w:t>New loss of taste or smell</w:t>
            </w:r>
          </w:p>
        </w:tc>
        <w:tc>
          <w:tcPr>
            <w:tcW w:w="2010" w:type="dxa"/>
          </w:tcPr>
          <w:p w14:paraId="53BCC320" w14:textId="77777777" w:rsidR="009B3440" w:rsidRPr="002412D2" w:rsidRDefault="003A227C">
            <w:pPr>
              <w:numPr>
                <w:ilvl w:val="0"/>
                <w:numId w:val="9"/>
              </w:numPr>
              <w:pBdr>
                <w:top w:val="nil"/>
                <w:left w:val="nil"/>
                <w:bottom w:val="nil"/>
                <w:right w:val="nil"/>
                <w:between w:val="nil"/>
              </w:pBdr>
              <w:spacing w:line="259" w:lineRule="auto"/>
              <w:ind w:left="360"/>
              <w:jc w:val="left"/>
              <w:rPr>
                <w:rFonts w:ascii="Arial" w:hAnsi="Arial" w:cs="Arial"/>
              </w:rPr>
            </w:pPr>
            <w:r w:rsidRPr="002412D2">
              <w:rPr>
                <w:rFonts w:ascii="Arial" w:hAnsi="Arial" w:cs="Arial"/>
              </w:rPr>
              <w:t>A person with COVID 19 must be isolated</w:t>
            </w:r>
          </w:p>
          <w:p w14:paraId="0B96725A" w14:textId="77777777" w:rsidR="009B3440" w:rsidRPr="002412D2" w:rsidRDefault="003A227C">
            <w:pPr>
              <w:numPr>
                <w:ilvl w:val="0"/>
                <w:numId w:val="9"/>
              </w:numPr>
              <w:pBdr>
                <w:top w:val="nil"/>
                <w:left w:val="nil"/>
                <w:bottom w:val="nil"/>
                <w:right w:val="nil"/>
                <w:between w:val="nil"/>
              </w:pBdr>
              <w:spacing w:after="160" w:line="259" w:lineRule="auto"/>
              <w:ind w:left="360"/>
              <w:jc w:val="left"/>
              <w:rPr>
                <w:rFonts w:ascii="Arial" w:hAnsi="Arial" w:cs="Arial"/>
              </w:rPr>
            </w:pPr>
            <w:r w:rsidRPr="002412D2">
              <w:rPr>
                <w:rFonts w:ascii="Arial" w:hAnsi="Arial" w:cs="Arial"/>
              </w:rPr>
              <w:t>for a minimum of 7 days after symptom onset and 72 hours after their fever resolves without fever reducing medications.</w:t>
            </w:r>
          </w:p>
        </w:tc>
      </w:tr>
      <w:tr w:rsidR="009B3440" w:rsidRPr="002412D2" w14:paraId="260BE79A" w14:textId="77777777" w:rsidTr="002412D2">
        <w:tc>
          <w:tcPr>
            <w:tcW w:w="1447" w:type="dxa"/>
            <w:shd w:val="clear" w:color="auto" w:fill="F7CAAC" w:themeFill="accent2" w:themeFillTint="66"/>
          </w:tcPr>
          <w:p w14:paraId="11874A12" w14:textId="77777777" w:rsidR="009B3440" w:rsidRPr="002412D2" w:rsidRDefault="003A227C">
            <w:pPr>
              <w:rPr>
                <w:rFonts w:ascii="Arial" w:hAnsi="Arial" w:cs="Arial"/>
              </w:rPr>
            </w:pPr>
            <w:r w:rsidRPr="002412D2">
              <w:rPr>
                <w:rFonts w:ascii="Arial" w:hAnsi="Arial" w:cs="Arial"/>
              </w:rPr>
              <w:t>Ratios &amp; Group Size</w:t>
            </w:r>
          </w:p>
        </w:tc>
        <w:tc>
          <w:tcPr>
            <w:tcW w:w="2010" w:type="dxa"/>
          </w:tcPr>
          <w:p w14:paraId="0E31568E" w14:textId="77777777" w:rsidR="009B3440" w:rsidRPr="002412D2" w:rsidRDefault="003A227C">
            <w:pPr>
              <w:numPr>
                <w:ilvl w:val="0"/>
                <w:numId w:val="4"/>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1:10 Stable cohort, siblings together</w:t>
            </w:r>
          </w:p>
        </w:tc>
        <w:tc>
          <w:tcPr>
            <w:tcW w:w="2010" w:type="dxa"/>
          </w:tcPr>
          <w:p w14:paraId="15D23A0A" w14:textId="77777777" w:rsidR="009B3440" w:rsidRPr="002412D2" w:rsidRDefault="009B3440">
            <w:pPr>
              <w:ind w:left="310" w:hanging="270"/>
              <w:rPr>
                <w:rFonts w:ascii="Arial" w:hAnsi="Arial" w:cs="Arial"/>
              </w:rPr>
            </w:pPr>
          </w:p>
        </w:tc>
        <w:tc>
          <w:tcPr>
            <w:tcW w:w="2010" w:type="dxa"/>
          </w:tcPr>
          <w:p w14:paraId="3D094ACE" w14:textId="77777777" w:rsidR="009B3440" w:rsidRPr="002412D2" w:rsidRDefault="009B3440">
            <w:pPr>
              <w:ind w:left="260" w:hanging="260"/>
              <w:rPr>
                <w:rFonts w:ascii="Arial" w:hAnsi="Arial" w:cs="Arial"/>
              </w:rPr>
            </w:pPr>
          </w:p>
        </w:tc>
        <w:tc>
          <w:tcPr>
            <w:tcW w:w="2010" w:type="dxa"/>
          </w:tcPr>
          <w:p w14:paraId="28878B04" w14:textId="77777777" w:rsidR="009B3440" w:rsidRPr="002412D2" w:rsidRDefault="009B3440">
            <w:pPr>
              <w:ind w:left="440"/>
              <w:rPr>
                <w:rFonts w:ascii="Arial" w:hAnsi="Arial" w:cs="Arial"/>
              </w:rPr>
            </w:pPr>
          </w:p>
        </w:tc>
        <w:tc>
          <w:tcPr>
            <w:tcW w:w="2010" w:type="dxa"/>
          </w:tcPr>
          <w:p w14:paraId="72ECEB8C" w14:textId="77777777" w:rsidR="009B3440" w:rsidRPr="002412D2" w:rsidRDefault="003A227C">
            <w:pPr>
              <w:numPr>
                <w:ilvl w:val="0"/>
                <w:numId w:val="22"/>
              </w:numPr>
              <w:ind w:left="450"/>
              <w:rPr>
                <w:rFonts w:ascii="Arial" w:hAnsi="Arial" w:cs="Arial"/>
              </w:rPr>
            </w:pPr>
            <w:r w:rsidRPr="002412D2">
              <w:rPr>
                <w:rFonts w:ascii="Arial" w:hAnsi="Arial" w:cs="Arial"/>
              </w:rPr>
              <w:t>1:10 or 2:12</w:t>
            </w:r>
          </w:p>
        </w:tc>
        <w:tc>
          <w:tcPr>
            <w:tcW w:w="2010" w:type="dxa"/>
          </w:tcPr>
          <w:p w14:paraId="06154490" w14:textId="77777777" w:rsidR="009B3440" w:rsidRPr="002412D2" w:rsidRDefault="003A227C">
            <w:pPr>
              <w:numPr>
                <w:ilvl w:val="0"/>
                <w:numId w:val="19"/>
              </w:numPr>
              <w:ind w:left="360"/>
              <w:rPr>
                <w:rFonts w:ascii="Arial" w:hAnsi="Arial" w:cs="Arial"/>
              </w:rPr>
            </w:pPr>
            <w:r w:rsidRPr="002412D2">
              <w:rPr>
                <w:rFonts w:ascii="Arial" w:hAnsi="Arial" w:cs="Arial"/>
              </w:rPr>
              <w:t>1:12, stable cohort</w:t>
            </w:r>
          </w:p>
          <w:p w14:paraId="78F3EE99" w14:textId="77777777" w:rsidR="009B3440" w:rsidRPr="002412D2" w:rsidRDefault="009B3440">
            <w:pPr>
              <w:jc w:val="left"/>
              <w:rPr>
                <w:rFonts w:ascii="Arial" w:hAnsi="Arial" w:cs="Arial"/>
              </w:rPr>
            </w:pPr>
          </w:p>
        </w:tc>
        <w:tc>
          <w:tcPr>
            <w:tcW w:w="2010" w:type="dxa"/>
          </w:tcPr>
          <w:p w14:paraId="41155CD1" w14:textId="77777777" w:rsidR="009B3440" w:rsidRPr="002412D2" w:rsidRDefault="003A227C" w:rsidP="003A227C">
            <w:pPr>
              <w:jc w:val="left"/>
              <w:rPr>
                <w:rFonts w:ascii="Arial" w:hAnsi="Arial" w:cs="Arial"/>
              </w:rPr>
            </w:pPr>
            <w:r w:rsidRPr="002412D2">
              <w:rPr>
                <w:rFonts w:ascii="Arial" w:hAnsi="Arial" w:cs="Arial"/>
              </w:rPr>
              <w:t xml:space="preserve">Groups as small as possible </w:t>
            </w:r>
          </w:p>
          <w:p w14:paraId="6B9693DE" w14:textId="77777777" w:rsidR="003A227C" w:rsidRPr="002412D2" w:rsidRDefault="003A227C" w:rsidP="003A227C">
            <w:pPr>
              <w:jc w:val="left"/>
              <w:rPr>
                <w:rFonts w:ascii="Arial" w:hAnsi="Arial" w:cs="Arial"/>
              </w:rPr>
            </w:pPr>
            <w:r w:rsidRPr="002412D2">
              <w:rPr>
                <w:rFonts w:ascii="Arial" w:hAnsi="Arial" w:cs="Arial"/>
              </w:rPr>
              <w:t xml:space="preserve">; keep same teachers &amp; children together as much as possible </w:t>
            </w:r>
          </w:p>
        </w:tc>
        <w:tc>
          <w:tcPr>
            <w:tcW w:w="2010" w:type="dxa"/>
          </w:tcPr>
          <w:p w14:paraId="0AB3929A" w14:textId="77777777" w:rsidR="009B3440" w:rsidRPr="002412D2" w:rsidRDefault="009B3440">
            <w:pPr>
              <w:ind w:left="360" w:hanging="360"/>
              <w:rPr>
                <w:rFonts w:ascii="Arial" w:hAnsi="Arial" w:cs="Arial"/>
              </w:rPr>
            </w:pPr>
          </w:p>
        </w:tc>
      </w:tr>
      <w:tr w:rsidR="009B3440" w:rsidRPr="002412D2" w14:paraId="7FB77BF0" w14:textId="77777777" w:rsidTr="002412D2">
        <w:tc>
          <w:tcPr>
            <w:tcW w:w="1447" w:type="dxa"/>
            <w:shd w:val="clear" w:color="auto" w:fill="F7CAAC" w:themeFill="accent2" w:themeFillTint="66"/>
          </w:tcPr>
          <w:p w14:paraId="31C0C7A0" w14:textId="77777777" w:rsidR="009B3440" w:rsidRPr="002412D2" w:rsidRDefault="003A227C">
            <w:pPr>
              <w:rPr>
                <w:rFonts w:ascii="Arial" w:hAnsi="Arial" w:cs="Arial"/>
              </w:rPr>
            </w:pPr>
            <w:r w:rsidRPr="002412D2">
              <w:rPr>
                <w:rFonts w:ascii="Arial" w:hAnsi="Arial" w:cs="Arial"/>
              </w:rPr>
              <w:t>Cleaning &amp; Disinfecting</w:t>
            </w:r>
          </w:p>
        </w:tc>
        <w:tc>
          <w:tcPr>
            <w:tcW w:w="2010" w:type="dxa"/>
          </w:tcPr>
          <w:p w14:paraId="4BB7264E" w14:textId="77777777" w:rsidR="009B3440" w:rsidRPr="002412D2" w:rsidRDefault="003A227C">
            <w:pPr>
              <w:numPr>
                <w:ilvl w:val="0"/>
                <w:numId w:val="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rPr>
              <w:t>Disinfect</w:t>
            </w:r>
            <w:r w:rsidRPr="002412D2">
              <w:rPr>
                <w:rFonts w:ascii="Arial" w:hAnsi="Arial" w:cs="Arial"/>
                <w:color w:val="000000"/>
              </w:rPr>
              <w:t xml:space="preserve"> sink and toilet handles before and after each child’s use</w:t>
            </w:r>
          </w:p>
          <w:p w14:paraId="4C456EBA" w14:textId="77777777" w:rsidR="009B3440" w:rsidRPr="002412D2" w:rsidRDefault="003A227C">
            <w:pPr>
              <w:numPr>
                <w:ilvl w:val="0"/>
                <w:numId w:val="3"/>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lastRenderedPageBreak/>
              <w:t>Frequently clean all touched surfaces (Daily)</w:t>
            </w:r>
          </w:p>
        </w:tc>
        <w:tc>
          <w:tcPr>
            <w:tcW w:w="2010" w:type="dxa"/>
          </w:tcPr>
          <w:p w14:paraId="1EB5C118" w14:textId="77777777" w:rsidR="009B3440" w:rsidRPr="002412D2" w:rsidRDefault="003A227C">
            <w:pPr>
              <w:numPr>
                <w:ilvl w:val="0"/>
                <w:numId w:val="3"/>
              </w:numPr>
              <w:pBdr>
                <w:top w:val="nil"/>
                <w:left w:val="nil"/>
                <w:bottom w:val="nil"/>
                <w:right w:val="nil"/>
                <w:between w:val="nil"/>
              </w:pBdr>
              <w:spacing w:after="160" w:line="259" w:lineRule="auto"/>
              <w:ind w:left="170" w:hanging="180"/>
              <w:jc w:val="left"/>
              <w:rPr>
                <w:rFonts w:ascii="Arial" w:hAnsi="Arial" w:cs="Arial"/>
              </w:rPr>
            </w:pPr>
            <w:r w:rsidRPr="002412D2">
              <w:rPr>
                <w:rFonts w:ascii="Arial" w:hAnsi="Arial" w:cs="Arial"/>
                <w:color w:val="000000"/>
              </w:rPr>
              <w:lastRenderedPageBreak/>
              <w:t xml:space="preserve">Routinely clean and disinfect surfaces and objects that are frequently touched. Include </w:t>
            </w:r>
            <w:r w:rsidRPr="002412D2">
              <w:rPr>
                <w:rFonts w:ascii="Arial" w:hAnsi="Arial" w:cs="Arial"/>
                <w:color w:val="000000"/>
              </w:rPr>
              <w:lastRenderedPageBreak/>
              <w:t>objects/surfaces not ordinarily cleaned daily (doorknobs, light switches, classroom sink handles, countertops)</w:t>
            </w:r>
          </w:p>
        </w:tc>
        <w:tc>
          <w:tcPr>
            <w:tcW w:w="2010" w:type="dxa"/>
          </w:tcPr>
          <w:p w14:paraId="3DBD824C" w14:textId="77777777" w:rsidR="009B3440" w:rsidRPr="002412D2" w:rsidRDefault="003A227C">
            <w:pPr>
              <w:numPr>
                <w:ilvl w:val="0"/>
                <w:numId w:val="6"/>
              </w:numPr>
              <w:pBdr>
                <w:top w:val="nil"/>
                <w:left w:val="nil"/>
                <w:bottom w:val="nil"/>
                <w:right w:val="nil"/>
                <w:between w:val="nil"/>
              </w:pBdr>
              <w:spacing w:line="259" w:lineRule="auto"/>
              <w:ind w:left="260" w:hanging="260"/>
              <w:jc w:val="left"/>
              <w:rPr>
                <w:rFonts w:ascii="Arial" w:hAnsi="Arial" w:cs="Arial"/>
              </w:rPr>
            </w:pPr>
            <w:r w:rsidRPr="002412D2">
              <w:rPr>
                <w:rFonts w:ascii="Arial" w:hAnsi="Arial" w:cs="Arial"/>
                <w:color w:val="000000"/>
              </w:rPr>
              <w:lastRenderedPageBreak/>
              <w:t>Mouthed toys</w:t>
            </w:r>
            <w:r w:rsidRPr="002412D2">
              <w:rPr>
                <w:rFonts w:ascii="Arial" w:hAnsi="Arial" w:cs="Arial"/>
              </w:rPr>
              <w:t xml:space="preserve">/soiled toys </w:t>
            </w:r>
            <w:r w:rsidRPr="002412D2">
              <w:rPr>
                <w:rFonts w:ascii="Arial" w:hAnsi="Arial" w:cs="Arial"/>
                <w:color w:val="000000"/>
              </w:rPr>
              <w:t>should be disinfected after each use</w:t>
            </w:r>
          </w:p>
          <w:p w14:paraId="2A3C6983" w14:textId="77777777" w:rsidR="009B3440" w:rsidRPr="002412D2" w:rsidRDefault="003A227C">
            <w:pPr>
              <w:numPr>
                <w:ilvl w:val="0"/>
                <w:numId w:val="6"/>
              </w:numPr>
              <w:pBdr>
                <w:top w:val="nil"/>
                <w:left w:val="nil"/>
                <w:bottom w:val="nil"/>
                <w:right w:val="nil"/>
                <w:between w:val="nil"/>
              </w:pBdr>
              <w:spacing w:line="259" w:lineRule="auto"/>
              <w:ind w:left="260" w:hanging="260"/>
              <w:jc w:val="left"/>
              <w:rPr>
                <w:rFonts w:ascii="Arial" w:hAnsi="Arial" w:cs="Arial"/>
                <w:color w:val="000000"/>
                <w:highlight w:val="magenta"/>
              </w:rPr>
            </w:pPr>
            <w:bookmarkStart w:id="1" w:name="_heading=h.gjdgxs" w:colFirst="0" w:colLast="0"/>
            <w:bookmarkEnd w:id="1"/>
            <w:r w:rsidRPr="002412D2">
              <w:rPr>
                <w:rFonts w:ascii="Arial" w:hAnsi="Arial" w:cs="Arial"/>
                <w:color w:val="000000"/>
                <w:highlight w:val="magenta"/>
              </w:rPr>
              <w:lastRenderedPageBreak/>
              <w:t>Routinely disinfect toys and games, countertops, nap pads, desks, chairs, cubbies, and playground structures.</w:t>
            </w:r>
          </w:p>
          <w:p w14:paraId="6AA8A080" w14:textId="77777777" w:rsidR="009B3440" w:rsidRPr="002412D2" w:rsidRDefault="003A227C">
            <w:pPr>
              <w:numPr>
                <w:ilvl w:val="0"/>
                <w:numId w:val="6"/>
              </w:numPr>
              <w:pBdr>
                <w:top w:val="nil"/>
                <w:left w:val="nil"/>
                <w:bottom w:val="nil"/>
                <w:right w:val="nil"/>
                <w:between w:val="nil"/>
              </w:pBdr>
              <w:spacing w:line="259" w:lineRule="auto"/>
              <w:ind w:left="260" w:hanging="260"/>
              <w:jc w:val="left"/>
              <w:rPr>
                <w:rFonts w:ascii="Arial" w:hAnsi="Arial" w:cs="Arial"/>
              </w:rPr>
            </w:pPr>
            <w:r w:rsidRPr="002412D2">
              <w:rPr>
                <w:rFonts w:ascii="Arial" w:hAnsi="Arial" w:cs="Arial"/>
                <w:color w:val="000000"/>
              </w:rPr>
              <w:t>Machine washable cloth toys need to be washed after each use</w:t>
            </w:r>
          </w:p>
          <w:p w14:paraId="62224D80" w14:textId="77777777" w:rsidR="009B3440" w:rsidRPr="002412D2" w:rsidRDefault="003A227C">
            <w:pPr>
              <w:numPr>
                <w:ilvl w:val="0"/>
                <w:numId w:val="6"/>
              </w:numPr>
              <w:pBdr>
                <w:top w:val="nil"/>
                <w:left w:val="nil"/>
                <w:bottom w:val="nil"/>
                <w:right w:val="nil"/>
                <w:between w:val="nil"/>
              </w:pBdr>
              <w:spacing w:line="259" w:lineRule="auto"/>
              <w:ind w:left="260" w:hanging="260"/>
              <w:jc w:val="left"/>
              <w:rPr>
                <w:rFonts w:ascii="Arial" w:hAnsi="Arial" w:cs="Arial"/>
              </w:rPr>
            </w:pPr>
            <w:r w:rsidRPr="002412D2">
              <w:rPr>
                <w:rFonts w:ascii="Arial" w:hAnsi="Arial" w:cs="Arial"/>
                <w:color w:val="000000"/>
              </w:rPr>
              <w:t>Do not share toys between groups</w:t>
            </w:r>
          </w:p>
          <w:p w14:paraId="59042321" w14:textId="77777777" w:rsidR="009B3440" w:rsidRPr="002412D2" w:rsidRDefault="003A227C">
            <w:pPr>
              <w:numPr>
                <w:ilvl w:val="0"/>
                <w:numId w:val="6"/>
              </w:numPr>
              <w:pBdr>
                <w:top w:val="nil"/>
                <w:left w:val="nil"/>
                <w:bottom w:val="nil"/>
                <w:right w:val="nil"/>
                <w:between w:val="nil"/>
              </w:pBdr>
              <w:spacing w:line="259" w:lineRule="auto"/>
              <w:ind w:left="260" w:hanging="260"/>
              <w:jc w:val="left"/>
              <w:rPr>
                <w:rFonts w:ascii="Arial" w:hAnsi="Arial" w:cs="Arial"/>
              </w:rPr>
            </w:pPr>
            <w:r w:rsidRPr="002412D2">
              <w:rPr>
                <w:rFonts w:ascii="Arial" w:hAnsi="Arial" w:cs="Arial"/>
                <w:color w:val="000000"/>
              </w:rPr>
              <w:t>Children’s books DO NOT need to be cleaned or disinfected</w:t>
            </w:r>
          </w:p>
          <w:p w14:paraId="0EC49DF4" w14:textId="77777777" w:rsidR="009B3440" w:rsidRPr="002412D2" w:rsidRDefault="003A227C">
            <w:pPr>
              <w:numPr>
                <w:ilvl w:val="0"/>
                <w:numId w:val="6"/>
              </w:numPr>
              <w:pBdr>
                <w:top w:val="nil"/>
                <w:left w:val="nil"/>
                <w:bottom w:val="nil"/>
                <w:right w:val="nil"/>
                <w:between w:val="nil"/>
              </w:pBdr>
              <w:spacing w:after="160" w:line="259" w:lineRule="auto"/>
              <w:ind w:left="260" w:hanging="260"/>
              <w:jc w:val="left"/>
              <w:rPr>
                <w:rFonts w:ascii="Arial" w:hAnsi="Arial" w:cs="Arial"/>
              </w:rPr>
            </w:pPr>
            <w:r w:rsidRPr="002412D2">
              <w:rPr>
                <w:rFonts w:ascii="Arial" w:hAnsi="Arial" w:cs="Arial"/>
                <w:color w:val="000000"/>
              </w:rPr>
              <w:t>Bedding should be washed weekly</w:t>
            </w:r>
          </w:p>
        </w:tc>
        <w:tc>
          <w:tcPr>
            <w:tcW w:w="2010" w:type="dxa"/>
          </w:tcPr>
          <w:p w14:paraId="27EC61E0" w14:textId="77777777" w:rsidR="009B3440" w:rsidRPr="002412D2" w:rsidRDefault="003A227C">
            <w:pPr>
              <w:numPr>
                <w:ilvl w:val="0"/>
                <w:numId w:val="6"/>
              </w:numPr>
              <w:pBdr>
                <w:top w:val="nil"/>
                <w:left w:val="nil"/>
                <w:bottom w:val="nil"/>
                <w:right w:val="nil"/>
                <w:between w:val="nil"/>
              </w:pBdr>
              <w:spacing w:line="259" w:lineRule="auto"/>
              <w:ind w:left="130" w:hanging="170"/>
              <w:jc w:val="left"/>
              <w:rPr>
                <w:rFonts w:ascii="Arial" w:hAnsi="Arial" w:cs="Arial"/>
              </w:rPr>
            </w:pPr>
            <w:r w:rsidRPr="002412D2">
              <w:rPr>
                <w:rFonts w:ascii="Arial" w:hAnsi="Arial" w:cs="Arial"/>
                <w:color w:val="000000"/>
              </w:rPr>
              <w:lastRenderedPageBreak/>
              <w:t xml:space="preserve">Wear disposable gloves and gowns for cleaning and disinfecting and </w:t>
            </w:r>
            <w:r w:rsidRPr="002412D2">
              <w:rPr>
                <w:rFonts w:ascii="Arial" w:hAnsi="Arial" w:cs="Arial"/>
                <w:color w:val="000000"/>
              </w:rPr>
              <w:lastRenderedPageBreak/>
              <w:t>handling garbage</w:t>
            </w:r>
          </w:p>
          <w:p w14:paraId="327385C0" w14:textId="77777777" w:rsidR="009B3440" w:rsidRPr="002412D2" w:rsidRDefault="003A227C">
            <w:pPr>
              <w:numPr>
                <w:ilvl w:val="0"/>
                <w:numId w:val="6"/>
              </w:numPr>
              <w:pBdr>
                <w:top w:val="nil"/>
                <w:left w:val="nil"/>
                <w:bottom w:val="nil"/>
                <w:right w:val="nil"/>
                <w:between w:val="nil"/>
              </w:pBdr>
              <w:spacing w:line="259" w:lineRule="auto"/>
              <w:ind w:left="150" w:hanging="200"/>
              <w:jc w:val="left"/>
              <w:rPr>
                <w:rFonts w:ascii="Arial" w:hAnsi="Arial" w:cs="Arial"/>
                <w:color w:val="000000"/>
                <w:highlight w:val="magenta"/>
              </w:rPr>
            </w:pPr>
            <w:r w:rsidRPr="002412D2">
              <w:rPr>
                <w:rFonts w:ascii="Arial" w:hAnsi="Arial" w:cs="Arial"/>
                <w:color w:val="000000"/>
                <w:highlight w:val="magenta"/>
              </w:rPr>
              <w:t>Clean outdoor playground structures but DO NOT disinfect</w:t>
            </w:r>
          </w:p>
          <w:p w14:paraId="14DED325" w14:textId="77777777" w:rsidR="009B3440" w:rsidRPr="002412D2" w:rsidRDefault="003A227C">
            <w:pPr>
              <w:numPr>
                <w:ilvl w:val="0"/>
                <w:numId w:val="6"/>
              </w:numPr>
              <w:pBdr>
                <w:top w:val="nil"/>
                <w:left w:val="nil"/>
                <w:bottom w:val="nil"/>
                <w:right w:val="nil"/>
                <w:between w:val="nil"/>
              </w:pBdr>
              <w:spacing w:after="160" w:line="259" w:lineRule="auto"/>
              <w:ind w:left="130" w:hanging="170"/>
              <w:jc w:val="left"/>
              <w:rPr>
                <w:rFonts w:ascii="Arial" w:hAnsi="Arial" w:cs="Arial"/>
              </w:rPr>
            </w:pPr>
            <w:r w:rsidRPr="002412D2">
              <w:rPr>
                <w:rFonts w:ascii="Arial" w:hAnsi="Arial" w:cs="Arial"/>
                <w:color w:val="000000"/>
              </w:rPr>
              <w:t>Routinely disinfect grab bars and railings</w:t>
            </w:r>
          </w:p>
        </w:tc>
        <w:tc>
          <w:tcPr>
            <w:tcW w:w="2010" w:type="dxa"/>
          </w:tcPr>
          <w:p w14:paraId="4356F55A" w14:textId="77777777" w:rsidR="009B3440" w:rsidRPr="002412D2" w:rsidRDefault="009B3440">
            <w:pPr>
              <w:numPr>
                <w:ilvl w:val="0"/>
                <w:numId w:val="6"/>
              </w:numPr>
              <w:pBdr>
                <w:top w:val="nil"/>
                <w:left w:val="nil"/>
                <w:bottom w:val="nil"/>
                <w:right w:val="nil"/>
                <w:between w:val="nil"/>
              </w:pBdr>
              <w:spacing w:after="160" w:line="259" w:lineRule="auto"/>
              <w:ind w:left="150" w:hanging="200"/>
              <w:jc w:val="left"/>
              <w:rPr>
                <w:rFonts w:ascii="Arial" w:hAnsi="Arial" w:cs="Arial"/>
              </w:rPr>
            </w:pPr>
          </w:p>
        </w:tc>
        <w:tc>
          <w:tcPr>
            <w:tcW w:w="2010" w:type="dxa"/>
          </w:tcPr>
          <w:p w14:paraId="7A0F5F66" w14:textId="77777777" w:rsidR="009B3440" w:rsidRPr="002412D2" w:rsidRDefault="009B3440">
            <w:pPr>
              <w:pBdr>
                <w:top w:val="nil"/>
                <w:left w:val="nil"/>
                <w:bottom w:val="nil"/>
                <w:right w:val="nil"/>
                <w:between w:val="nil"/>
              </w:pBdr>
              <w:spacing w:after="160" w:line="259" w:lineRule="auto"/>
              <w:ind w:left="150" w:hanging="200"/>
              <w:jc w:val="left"/>
              <w:rPr>
                <w:rFonts w:ascii="Arial" w:hAnsi="Arial" w:cs="Arial"/>
                <w:color w:val="000000"/>
              </w:rPr>
            </w:pPr>
          </w:p>
        </w:tc>
        <w:tc>
          <w:tcPr>
            <w:tcW w:w="2010" w:type="dxa"/>
          </w:tcPr>
          <w:p w14:paraId="3ACBC6DD" w14:textId="77777777" w:rsidR="009B3440" w:rsidRPr="002412D2" w:rsidRDefault="003A227C">
            <w:pPr>
              <w:numPr>
                <w:ilvl w:val="0"/>
                <w:numId w:val="12"/>
              </w:numPr>
              <w:pBdr>
                <w:top w:val="nil"/>
                <w:left w:val="nil"/>
                <w:bottom w:val="nil"/>
                <w:right w:val="nil"/>
                <w:between w:val="nil"/>
              </w:pBdr>
              <w:spacing w:line="259" w:lineRule="auto"/>
              <w:ind w:left="360"/>
              <w:jc w:val="left"/>
              <w:rPr>
                <w:rFonts w:ascii="Arial" w:hAnsi="Arial" w:cs="Arial"/>
                <w:color w:val="000000"/>
              </w:rPr>
            </w:pPr>
            <w:r w:rsidRPr="002412D2">
              <w:rPr>
                <w:rFonts w:ascii="Arial" w:hAnsi="Arial" w:cs="Arial"/>
              </w:rPr>
              <w:t xml:space="preserve">Use disinfectants on list “N” that reduce the risk of asthma </w:t>
            </w:r>
            <w:r w:rsidRPr="002412D2">
              <w:rPr>
                <w:rFonts w:ascii="Arial" w:hAnsi="Arial" w:cs="Arial"/>
              </w:rPr>
              <w:lastRenderedPageBreak/>
              <w:t>related reactions</w:t>
            </w:r>
          </w:p>
          <w:p w14:paraId="3698DB09" w14:textId="77777777" w:rsidR="009B3440" w:rsidRPr="002412D2" w:rsidRDefault="003A227C">
            <w:pPr>
              <w:numPr>
                <w:ilvl w:val="0"/>
                <w:numId w:val="12"/>
              </w:numPr>
              <w:pBdr>
                <w:top w:val="nil"/>
                <w:left w:val="nil"/>
                <w:bottom w:val="nil"/>
                <w:right w:val="nil"/>
                <w:between w:val="nil"/>
              </w:pBdr>
              <w:spacing w:line="259" w:lineRule="auto"/>
              <w:ind w:left="360"/>
              <w:jc w:val="left"/>
              <w:rPr>
                <w:rFonts w:ascii="Arial" w:hAnsi="Arial" w:cs="Arial"/>
                <w:highlight w:val="magenta"/>
              </w:rPr>
            </w:pPr>
            <w:r w:rsidRPr="002412D2">
              <w:rPr>
                <w:rFonts w:ascii="Arial" w:hAnsi="Arial" w:cs="Arial"/>
                <w:highlight w:val="magenta"/>
              </w:rPr>
              <w:t>Clean play structures between different groups of children</w:t>
            </w:r>
          </w:p>
          <w:p w14:paraId="2117BE70" w14:textId="77777777" w:rsidR="009B3440" w:rsidRPr="002412D2" w:rsidRDefault="003A227C">
            <w:pPr>
              <w:numPr>
                <w:ilvl w:val="0"/>
                <w:numId w:val="12"/>
              </w:numPr>
              <w:pBdr>
                <w:top w:val="nil"/>
                <w:left w:val="nil"/>
                <w:bottom w:val="nil"/>
                <w:right w:val="nil"/>
                <w:between w:val="nil"/>
              </w:pBdr>
              <w:spacing w:line="259" w:lineRule="auto"/>
              <w:ind w:left="360"/>
              <w:jc w:val="left"/>
              <w:rPr>
                <w:rFonts w:ascii="Arial" w:hAnsi="Arial" w:cs="Arial"/>
              </w:rPr>
            </w:pPr>
            <w:r w:rsidRPr="002412D2">
              <w:rPr>
                <w:rFonts w:ascii="Arial" w:hAnsi="Arial" w:cs="Arial"/>
              </w:rPr>
              <w:t>Toys and blankets from home should be sent home daily or washed daily at the center</w:t>
            </w:r>
          </w:p>
          <w:p w14:paraId="26F1A42F" w14:textId="77777777" w:rsidR="009B3440" w:rsidRPr="002412D2" w:rsidRDefault="003A227C">
            <w:pPr>
              <w:numPr>
                <w:ilvl w:val="0"/>
                <w:numId w:val="12"/>
              </w:numPr>
              <w:pBdr>
                <w:top w:val="nil"/>
                <w:left w:val="nil"/>
                <w:bottom w:val="nil"/>
                <w:right w:val="nil"/>
                <w:between w:val="nil"/>
              </w:pBdr>
              <w:spacing w:line="259" w:lineRule="auto"/>
              <w:ind w:left="360"/>
              <w:jc w:val="left"/>
              <w:rPr>
                <w:rFonts w:ascii="Arial" w:hAnsi="Arial" w:cs="Arial"/>
              </w:rPr>
            </w:pPr>
            <w:r w:rsidRPr="002412D2">
              <w:rPr>
                <w:rFonts w:ascii="Arial" w:hAnsi="Arial" w:cs="Arial"/>
              </w:rPr>
              <w:t>Bedding provided by center should be washed weekly</w:t>
            </w:r>
          </w:p>
          <w:p w14:paraId="1F345C38" w14:textId="77777777" w:rsidR="009B3440" w:rsidRPr="002412D2" w:rsidRDefault="003A227C">
            <w:pPr>
              <w:numPr>
                <w:ilvl w:val="0"/>
                <w:numId w:val="12"/>
              </w:numPr>
              <w:pBdr>
                <w:top w:val="nil"/>
                <w:left w:val="nil"/>
                <w:bottom w:val="nil"/>
                <w:right w:val="nil"/>
                <w:between w:val="nil"/>
              </w:pBdr>
              <w:spacing w:line="259" w:lineRule="auto"/>
              <w:ind w:left="360"/>
              <w:jc w:val="left"/>
              <w:rPr>
                <w:rFonts w:ascii="Arial" w:hAnsi="Arial" w:cs="Arial"/>
              </w:rPr>
            </w:pPr>
            <w:r w:rsidRPr="002412D2">
              <w:rPr>
                <w:rFonts w:ascii="Arial" w:hAnsi="Arial" w:cs="Arial"/>
              </w:rPr>
              <w:t>Clean when children not present</w:t>
            </w:r>
          </w:p>
          <w:p w14:paraId="36C28C36" w14:textId="77777777" w:rsidR="009B3440" w:rsidRPr="002412D2" w:rsidRDefault="003A227C">
            <w:pPr>
              <w:numPr>
                <w:ilvl w:val="0"/>
                <w:numId w:val="12"/>
              </w:numPr>
              <w:pBdr>
                <w:top w:val="nil"/>
                <w:left w:val="nil"/>
                <w:bottom w:val="nil"/>
                <w:right w:val="nil"/>
                <w:between w:val="nil"/>
              </w:pBdr>
              <w:spacing w:after="160" w:line="259" w:lineRule="auto"/>
              <w:ind w:left="360"/>
              <w:jc w:val="left"/>
              <w:rPr>
                <w:rFonts w:ascii="Arial" w:hAnsi="Arial" w:cs="Arial"/>
              </w:rPr>
            </w:pPr>
            <w:r w:rsidRPr="002412D2">
              <w:rPr>
                <w:rFonts w:ascii="Arial" w:hAnsi="Arial" w:cs="Arial"/>
              </w:rPr>
              <w:t>Soft toys should be removed from classroom or monitored so that only individual children use</w:t>
            </w:r>
          </w:p>
        </w:tc>
        <w:tc>
          <w:tcPr>
            <w:tcW w:w="2010" w:type="dxa"/>
          </w:tcPr>
          <w:p w14:paraId="6089D27A" w14:textId="77777777" w:rsidR="009B3440" w:rsidRPr="002412D2" w:rsidRDefault="003A227C">
            <w:pPr>
              <w:numPr>
                <w:ilvl w:val="0"/>
                <w:numId w:val="12"/>
              </w:numPr>
              <w:spacing w:line="259" w:lineRule="auto"/>
              <w:ind w:left="360"/>
              <w:jc w:val="left"/>
              <w:rPr>
                <w:rFonts w:ascii="Arial" w:hAnsi="Arial" w:cs="Arial"/>
              </w:rPr>
            </w:pPr>
            <w:r w:rsidRPr="002412D2">
              <w:rPr>
                <w:rFonts w:ascii="Arial" w:hAnsi="Arial" w:cs="Arial"/>
              </w:rPr>
              <w:lastRenderedPageBreak/>
              <w:t xml:space="preserve">Disinfect water fountains </w:t>
            </w:r>
          </w:p>
          <w:p w14:paraId="225C6A83" w14:textId="77777777" w:rsidR="009B3440" w:rsidRPr="002412D2" w:rsidRDefault="003A227C">
            <w:pPr>
              <w:numPr>
                <w:ilvl w:val="0"/>
                <w:numId w:val="12"/>
              </w:numPr>
              <w:spacing w:line="259" w:lineRule="auto"/>
              <w:ind w:left="360"/>
              <w:jc w:val="left"/>
              <w:rPr>
                <w:rFonts w:ascii="Arial" w:hAnsi="Arial" w:cs="Arial"/>
              </w:rPr>
            </w:pPr>
            <w:r w:rsidRPr="002412D2">
              <w:rPr>
                <w:rFonts w:ascii="Arial" w:hAnsi="Arial" w:cs="Arial"/>
              </w:rPr>
              <w:t xml:space="preserve">Label spray bottle with contents and </w:t>
            </w:r>
            <w:r w:rsidRPr="002412D2">
              <w:rPr>
                <w:rFonts w:ascii="Arial" w:hAnsi="Arial" w:cs="Arial"/>
              </w:rPr>
              <w:lastRenderedPageBreak/>
              <w:t>date (</w:t>
            </w:r>
            <w:proofErr w:type="spellStart"/>
            <w:r w:rsidRPr="002412D2">
              <w:rPr>
                <w:rFonts w:ascii="Arial" w:hAnsi="Arial" w:cs="Arial"/>
              </w:rPr>
              <w:t>e.</w:t>
            </w:r>
            <w:proofErr w:type="gramStart"/>
            <w:r w:rsidRPr="002412D2">
              <w:rPr>
                <w:rFonts w:ascii="Arial" w:hAnsi="Arial" w:cs="Arial"/>
              </w:rPr>
              <w:t>g.bleach</w:t>
            </w:r>
            <w:proofErr w:type="spellEnd"/>
            <w:proofErr w:type="gramEnd"/>
            <w:r w:rsidRPr="002412D2">
              <w:rPr>
                <w:rFonts w:ascii="Arial" w:hAnsi="Arial" w:cs="Arial"/>
              </w:rPr>
              <w:t>, 6/8/20)</w:t>
            </w:r>
          </w:p>
          <w:p w14:paraId="4E6EF569" w14:textId="77777777" w:rsidR="009B3440" w:rsidRPr="002412D2" w:rsidRDefault="003A227C">
            <w:pPr>
              <w:numPr>
                <w:ilvl w:val="0"/>
                <w:numId w:val="12"/>
              </w:numPr>
              <w:spacing w:after="160" w:line="259" w:lineRule="auto"/>
              <w:ind w:left="360"/>
              <w:jc w:val="left"/>
              <w:rPr>
                <w:rFonts w:ascii="Arial" w:hAnsi="Arial" w:cs="Arial"/>
              </w:rPr>
            </w:pPr>
            <w:r w:rsidRPr="002412D2">
              <w:rPr>
                <w:rFonts w:ascii="Arial" w:hAnsi="Arial" w:cs="Arial"/>
              </w:rPr>
              <w:t>Pour disinfectant into water to reduce fumes released</w:t>
            </w:r>
          </w:p>
          <w:p w14:paraId="11C9A479" w14:textId="77777777" w:rsidR="009B3440" w:rsidRPr="002412D2" w:rsidRDefault="009B3440">
            <w:pPr>
              <w:spacing w:after="160" w:line="259" w:lineRule="auto"/>
              <w:ind w:left="720"/>
              <w:jc w:val="left"/>
              <w:rPr>
                <w:rFonts w:ascii="Arial" w:hAnsi="Arial" w:cs="Arial"/>
              </w:rPr>
            </w:pPr>
          </w:p>
        </w:tc>
      </w:tr>
      <w:tr w:rsidR="009B3440" w:rsidRPr="002412D2" w14:paraId="5E02C791" w14:textId="77777777" w:rsidTr="002412D2">
        <w:tc>
          <w:tcPr>
            <w:tcW w:w="1447" w:type="dxa"/>
            <w:shd w:val="clear" w:color="auto" w:fill="F7CAAC" w:themeFill="accent2" w:themeFillTint="66"/>
          </w:tcPr>
          <w:p w14:paraId="3D1A990E" w14:textId="77777777" w:rsidR="009B3440" w:rsidRPr="002412D2" w:rsidRDefault="003A227C">
            <w:pPr>
              <w:rPr>
                <w:rFonts w:ascii="Arial" w:hAnsi="Arial" w:cs="Arial"/>
              </w:rPr>
            </w:pPr>
            <w:r w:rsidRPr="002412D2">
              <w:rPr>
                <w:rFonts w:ascii="Arial" w:hAnsi="Arial" w:cs="Arial"/>
              </w:rPr>
              <w:lastRenderedPageBreak/>
              <w:t>Meal Times</w:t>
            </w:r>
          </w:p>
        </w:tc>
        <w:tc>
          <w:tcPr>
            <w:tcW w:w="2010" w:type="dxa"/>
          </w:tcPr>
          <w:p w14:paraId="406E7318" w14:textId="77777777" w:rsidR="009B3440" w:rsidRPr="002412D2" w:rsidRDefault="003A227C">
            <w:pPr>
              <w:numPr>
                <w:ilvl w:val="0"/>
                <w:numId w:val="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Spread out children</w:t>
            </w:r>
          </w:p>
          <w:p w14:paraId="684244B8" w14:textId="77777777" w:rsidR="009B3440" w:rsidRPr="002412D2" w:rsidRDefault="003A227C">
            <w:pPr>
              <w:numPr>
                <w:ilvl w:val="0"/>
                <w:numId w:val="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Use disposable plates &amp; silverware</w:t>
            </w:r>
          </w:p>
          <w:p w14:paraId="5153415A" w14:textId="77777777" w:rsidR="009B3440" w:rsidRPr="002412D2" w:rsidRDefault="003A227C">
            <w:pPr>
              <w:numPr>
                <w:ilvl w:val="0"/>
                <w:numId w:val="3"/>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No family style, staff should serve food</w:t>
            </w:r>
          </w:p>
        </w:tc>
        <w:tc>
          <w:tcPr>
            <w:tcW w:w="2010" w:type="dxa"/>
          </w:tcPr>
          <w:p w14:paraId="01FEF2DD" w14:textId="77777777" w:rsidR="009B3440" w:rsidRPr="002412D2" w:rsidRDefault="009B3440">
            <w:pPr>
              <w:ind w:left="310" w:hanging="270"/>
              <w:rPr>
                <w:rFonts w:ascii="Arial" w:hAnsi="Arial" w:cs="Arial"/>
              </w:rPr>
            </w:pPr>
          </w:p>
        </w:tc>
        <w:tc>
          <w:tcPr>
            <w:tcW w:w="2010" w:type="dxa"/>
          </w:tcPr>
          <w:p w14:paraId="2CB7C19B" w14:textId="77777777" w:rsidR="009B3440" w:rsidRPr="002412D2" w:rsidRDefault="003A227C">
            <w:pPr>
              <w:numPr>
                <w:ilvl w:val="0"/>
                <w:numId w:val="3"/>
              </w:numPr>
              <w:pBdr>
                <w:top w:val="nil"/>
                <w:left w:val="nil"/>
                <w:bottom w:val="nil"/>
                <w:right w:val="nil"/>
                <w:between w:val="nil"/>
              </w:pBdr>
              <w:spacing w:line="259" w:lineRule="auto"/>
              <w:ind w:left="260" w:hanging="260"/>
              <w:jc w:val="left"/>
              <w:rPr>
                <w:rFonts w:ascii="Arial" w:hAnsi="Arial" w:cs="Arial"/>
              </w:rPr>
            </w:pPr>
            <w:r w:rsidRPr="002412D2">
              <w:rPr>
                <w:rFonts w:ascii="Arial" w:hAnsi="Arial" w:cs="Arial"/>
                <w:color w:val="000000"/>
              </w:rPr>
              <w:t>Pre plate food</w:t>
            </w:r>
          </w:p>
          <w:p w14:paraId="208B2F6E" w14:textId="77777777" w:rsidR="009B3440" w:rsidRPr="002412D2" w:rsidRDefault="003A227C">
            <w:pPr>
              <w:numPr>
                <w:ilvl w:val="0"/>
                <w:numId w:val="3"/>
              </w:numPr>
              <w:pBdr>
                <w:top w:val="nil"/>
                <w:left w:val="nil"/>
                <w:bottom w:val="nil"/>
                <w:right w:val="nil"/>
                <w:between w:val="nil"/>
              </w:pBdr>
              <w:spacing w:line="259" w:lineRule="auto"/>
              <w:ind w:left="260" w:hanging="260"/>
              <w:jc w:val="left"/>
              <w:rPr>
                <w:rFonts w:ascii="Arial" w:hAnsi="Arial" w:cs="Arial"/>
              </w:rPr>
            </w:pPr>
            <w:r w:rsidRPr="002412D2">
              <w:rPr>
                <w:rFonts w:ascii="Arial" w:hAnsi="Arial" w:cs="Arial"/>
                <w:color w:val="000000"/>
              </w:rPr>
              <w:t>Food prep can</w:t>
            </w:r>
            <w:r w:rsidRPr="002412D2">
              <w:rPr>
                <w:rFonts w:ascii="Arial" w:hAnsi="Arial" w:cs="Arial"/>
              </w:rPr>
              <w:t>’</w:t>
            </w:r>
            <w:r w:rsidRPr="002412D2">
              <w:rPr>
                <w:rFonts w:ascii="Arial" w:hAnsi="Arial" w:cs="Arial"/>
                <w:color w:val="000000"/>
              </w:rPr>
              <w:t>t be done by staff who diaper children</w:t>
            </w:r>
          </w:p>
          <w:p w14:paraId="16A74A75" w14:textId="77777777" w:rsidR="009B3440" w:rsidRPr="002412D2" w:rsidRDefault="003A227C">
            <w:pPr>
              <w:numPr>
                <w:ilvl w:val="0"/>
                <w:numId w:val="3"/>
              </w:numPr>
              <w:pBdr>
                <w:top w:val="nil"/>
                <w:left w:val="nil"/>
                <w:bottom w:val="nil"/>
                <w:right w:val="nil"/>
                <w:between w:val="nil"/>
              </w:pBdr>
              <w:spacing w:line="259" w:lineRule="auto"/>
              <w:ind w:left="260" w:hanging="260"/>
              <w:jc w:val="left"/>
              <w:rPr>
                <w:rFonts w:ascii="Arial" w:hAnsi="Arial" w:cs="Arial"/>
              </w:rPr>
            </w:pPr>
            <w:r w:rsidRPr="002412D2">
              <w:rPr>
                <w:rFonts w:ascii="Arial" w:hAnsi="Arial" w:cs="Arial"/>
                <w:color w:val="000000"/>
              </w:rPr>
              <w:t>Food prep sink cannot be used for any other purpose</w:t>
            </w:r>
          </w:p>
          <w:p w14:paraId="2AE02686" w14:textId="77777777" w:rsidR="009B3440" w:rsidRPr="002412D2" w:rsidRDefault="009B3440">
            <w:pPr>
              <w:pBdr>
                <w:top w:val="nil"/>
                <w:left w:val="nil"/>
                <w:bottom w:val="nil"/>
                <w:right w:val="nil"/>
                <w:between w:val="nil"/>
              </w:pBdr>
              <w:spacing w:after="160" w:line="259" w:lineRule="auto"/>
              <w:ind w:left="720"/>
              <w:jc w:val="left"/>
              <w:rPr>
                <w:rFonts w:ascii="Arial" w:hAnsi="Arial" w:cs="Arial"/>
                <w:color w:val="000000"/>
              </w:rPr>
            </w:pPr>
          </w:p>
        </w:tc>
        <w:tc>
          <w:tcPr>
            <w:tcW w:w="2010" w:type="dxa"/>
          </w:tcPr>
          <w:p w14:paraId="7432A91C" w14:textId="77777777" w:rsidR="009B3440" w:rsidRPr="002412D2" w:rsidRDefault="009B3440">
            <w:pPr>
              <w:pBdr>
                <w:top w:val="nil"/>
                <w:left w:val="nil"/>
                <w:bottom w:val="nil"/>
                <w:right w:val="nil"/>
                <w:between w:val="nil"/>
              </w:pBdr>
              <w:spacing w:after="160" w:line="259" w:lineRule="auto"/>
              <w:ind w:left="720"/>
              <w:jc w:val="left"/>
              <w:rPr>
                <w:rFonts w:ascii="Arial" w:hAnsi="Arial" w:cs="Arial"/>
                <w:color w:val="000000"/>
              </w:rPr>
            </w:pPr>
          </w:p>
        </w:tc>
        <w:tc>
          <w:tcPr>
            <w:tcW w:w="2010" w:type="dxa"/>
          </w:tcPr>
          <w:p w14:paraId="568E8D7C" w14:textId="77777777" w:rsidR="009B3440" w:rsidRPr="002412D2" w:rsidRDefault="009B3440">
            <w:pPr>
              <w:pBdr>
                <w:top w:val="nil"/>
                <w:left w:val="nil"/>
                <w:bottom w:val="nil"/>
                <w:right w:val="nil"/>
                <w:between w:val="nil"/>
              </w:pBdr>
              <w:spacing w:after="160" w:line="259" w:lineRule="auto"/>
              <w:ind w:left="720"/>
              <w:jc w:val="left"/>
              <w:rPr>
                <w:rFonts w:ascii="Arial" w:hAnsi="Arial" w:cs="Arial"/>
                <w:color w:val="000000"/>
              </w:rPr>
            </w:pPr>
          </w:p>
        </w:tc>
        <w:tc>
          <w:tcPr>
            <w:tcW w:w="2010" w:type="dxa"/>
          </w:tcPr>
          <w:p w14:paraId="35D6A0B2"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05DF8D8E" w14:textId="77777777" w:rsidR="009B3440" w:rsidRPr="002412D2" w:rsidRDefault="003A227C">
            <w:pPr>
              <w:numPr>
                <w:ilvl w:val="0"/>
                <w:numId w:val="17"/>
              </w:numPr>
              <w:pBdr>
                <w:top w:val="nil"/>
                <w:left w:val="nil"/>
                <w:bottom w:val="nil"/>
                <w:right w:val="nil"/>
                <w:between w:val="nil"/>
              </w:pBdr>
              <w:spacing w:after="160" w:line="259" w:lineRule="auto"/>
              <w:ind w:left="360"/>
              <w:jc w:val="left"/>
              <w:rPr>
                <w:rFonts w:ascii="Arial" w:hAnsi="Arial" w:cs="Arial"/>
                <w:color w:val="000000"/>
              </w:rPr>
            </w:pPr>
            <w:r w:rsidRPr="002412D2">
              <w:rPr>
                <w:rFonts w:ascii="Arial" w:hAnsi="Arial" w:cs="Arial"/>
              </w:rPr>
              <w:t>Eat outdoors, when space and weather allow</w:t>
            </w:r>
          </w:p>
        </w:tc>
        <w:tc>
          <w:tcPr>
            <w:tcW w:w="2010" w:type="dxa"/>
          </w:tcPr>
          <w:p w14:paraId="6C463F99" w14:textId="77777777" w:rsidR="009B3440" w:rsidRPr="002412D2" w:rsidRDefault="003A227C">
            <w:pPr>
              <w:numPr>
                <w:ilvl w:val="0"/>
                <w:numId w:val="17"/>
              </w:numPr>
              <w:pBdr>
                <w:top w:val="nil"/>
                <w:left w:val="nil"/>
                <w:bottom w:val="nil"/>
                <w:right w:val="nil"/>
                <w:between w:val="nil"/>
              </w:pBdr>
              <w:spacing w:after="160" w:line="259" w:lineRule="auto"/>
              <w:ind w:left="360"/>
              <w:jc w:val="left"/>
              <w:rPr>
                <w:rFonts w:ascii="Arial" w:hAnsi="Arial" w:cs="Arial"/>
                <w:color w:val="000000"/>
              </w:rPr>
            </w:pPr>
            <w:r w:rsidRPr="002412D2">
              <w:rPr>
                <w:rFonts w:ascii="Arial" w:hAnsi="Arial" w:cs="Arial"/>
              </w:rPr>
              <w:t>Seat children 6 ft apart at meal times</w:t>
            </w:r>
          </w:p>
        </w:tc>
      </w:tr>
      <w:tr w:rsidR="009B3440" w:rsidRPr="002412D2" w14:paraId="6BCEF5A1" w14:textId="77777777" w:rsidTr="002412D2">
        <w:tc>
          <w:tcPr>
            <w:tcW w:w="1447" w:type="dxa"/>
            <w:shd w:val="clear" w:color="auto" w:fill="F7CAAC" w:themeFill="accent2" w:themeFillTint="66"/>
          </w:tcPr>
          <w:p w14:paraId="2BAEF09A" w14:textId="77777777" w:rsidR="009B3440" w:rsidRPr="002412D2" w:rsidRDefault="003A227C">
            <w:pPr>
              <w:rPr>
                <w:rFonts w:ascii="Arial" w:hAnsi="Arial" w:cs="Arial"/>
              </w:rPr>
            </w:pPr>
            <w:r w:rsidRPr="002412D2">
              <w:rPr>
                <w:rFonts w:ascii="Arial" w:hAnsi="Arial" w:cs="Arial"/>
              </w:rPr>
              <w:t xml:space="preserve">Handwashing </w:t>
            </w:r>
          </w:p>
        </w:tc>
        <w:tc>
          <w:tcPr>
            <w:tcW w:w="2010" w:type="dxa"/>
          </w:tcPr>
          <w:p w14:paraId="7150FF23" w14:textId="77777777" w:rsidR="009B3440" w:rsidRPr="002412D2" w:rsidRDefault="003A227C">
            <w:pPr>
              <w:numPr>
                <w:ilvl w:val="0"/>
                <w:numId w:val="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Implement strict handwashing procedures everyday</w:t>
            </w:r>
          </w:p>
          <w:p w14:paraId="4B58CE96" w14:textId="77777777" w:rsidR="009B3440" w:rsidRPr="002412D2" w:rsidRDefault="003A227C">
            <w:pPr>
              <w:numPr>
                <w:ilvl w:val="0"/>
                <w:numId w:val="3"/>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Before and after eating, after bathroom, after cough, sneeze, after playing outside</w:t>
            </w:r>
          </w:p>
          <w:p w14:paraId="28FA277C" w14:textId="77777777" w:rsidR="009B3440" w:rsidRPr="002412D2" w:rsidRDefault="003A227C">
            <w:pPr>
              <w:numPr>
                <w:ilvl w:val="0"/>
                <w:numId w:val="3"/>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rPr>
              <w:t>Can use hand sanitizer with at least 60% alcohol</w:t>
            </w:r>
          </w:p>
          <w:p w14:paraId="1FC99578" w14:textId="77777777" w:rsidR="009B3440" w:rsidRPr="002412D2" w:rsidRDefault="003A227C">
            <w:pPr>
              <w:numPr>
                <w:ilvl w:val="0"/>
                <w:numId w:val="3"/>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rPr>
              <w:t>Hand sanitizer should be stored out of reach of children</w:t>
            </w:r>
          </w:p>
        </w:tc>
        <w:tc>
          <w:tcPr>
            <w:tcW w:w="2010" w:type="dxa"/>
          </w:tcPr>
          <w:p w14:paraId="1377D2C5" w14:textId="77777777" w:rsidR="009B3440" w:rsidRPr="002412D2" w:rsidRDefault="003A227C">
            <w:pPr>
              <w:ind w:left="310" w:hanging="270"/>
              <w:rPr>
                <w:rFonts w:ascii="Arial" w:hAnsi="Arial" w:cs="Arial"/>
              </w:rPr>
            </w:pPr>
            <w:r w:rsidRPr="002412D2">
              <w:rPr>
                <w:rFonts w:ascii="Arial" w:hAnsi="Arial" w:cs="Arial"/>
              </w:rPr>
              <w:t>Same</w:t>
            </w:r>
          </w:p>
        </w:tc>
        <w:tc>
          <w:tcPr>
            <w:tcW w:w="2010" w:type="dxa"/>
          </w:tcPr>
          <w:p w14:paraId="76DD8F8D" w14:textId="77777777" w:rsidR="009B3440" w:rsidRPr="002412D2" w:rsidRDefault="003A227C">
            <w:pPr>
              <w:numPr>
                <w:ilvl w:val="0"/>
                <w:numId w:val="10"/>
              </w:numPr>
              <w:pBdr>
                <w:top w:val="nil"/>
                <w:left w:val="nil"/>
                <w:bottom w:val="nil"/>
                <w:right w:val="nil"/>
                <w:between w:val="nil"/>
              </w:pBdr>
              <w:spacing w:after="160" w:line="259" w:lineRule="auto"/>
              <w:ind w:left="260" w:hanging="260"/>
              <w:jc w:val="left"/>
              <w:rPr>
                <w:rFonts w:ascii="Arial" w:hAnsi="Arial" w:cs="Arial"/>
              </w:rPr>
            </w:pPr>
            <w:r w:rsidRPr="002412D2">
              <w:rPr>
                <w:rFonts w:ascii="Arial" w:hAnsi="Arial" w:cs="Arial"/>
                <w:color w:val="000000"/>
              </w:rPr>
              <w:t xml:space="preserve">Before &amp; after food prep, Arrival to the facility and after breaks, before and after feeding children, before and after administering medication or medical ointment, before and after diapering, after using the toilet or helping a child use the bathroom, after coming in contact with bodily fluid, after handling </w:t>
            </w:r>
            <w:r w:rsidRPr="002412D2">
              <w:rPr>
                <w:rFonts w:ascii="Arial" w:hAnsi="Arial" w:cs="Arial"/>
                <w:color w:val="000000"/>
              </w:rPr>
              <w:lastRenderedPageBreak/>
              <w:t>animals or cleaning up animal waste, after handling garbage</w:t>
            </w:r>
          </w:p>
        </w:tc>
        <w:tc>
          <w:tcPr>
            <w:tcW w:w="2010" w:type="dxa"/>
          </w:tcPr>
          <w:p w14:paraId="2CD91912" w14:textId="77777777" w:rsidR="009B3440" w:rsidRPr="002412D2" w:rsidRDefault="009B3440">
            <w:pPr>
              <w:pBdr>
                <w:top w:val="nil"/>
                <w:left w:val="nil"/>
                <w:bottom w:val="nil"/>
                <w:right w:val="nil"/>
                <w:between w:val="nil"/>
              </w:pBdr>
              <w:spacing w:after="160" w:line="259" w:lineRule="auto"/>
              <w:ind w:left="720"/>
              <w:jc w:val="left"/>
              <w:rPr>
                <w:rFonts w:ascii="Arial" w:hAnsi="Arial" w:cs="Arial"/>
                <w:color w:val="000000"/>
              </w:rPr>
            </w:pPr>
          </w:p>
        </w:tc>
        <w:tc>
          <w:tcPr>
            <w:tcW w:w="2010" w:type="dxa"/>
          </w:tcPr>
          <w:p w14:paraId="1FA3A354" w14:textId="77777777" w:rsidR="009B3440" w:rsidRPr="002412D2" w:rsidRDefault="009B3440">
            <w:pPr>
              <w:pBdr>
                <w:top w:val="nil"/>
                <w:left w:val="nil"/>
                <w:bottom w:val="nil"/>
                <w:right w:val="nil"/>
                <w:between w:val="nil"/>
              </w:pBdr>
              <w:spacing w:after="160" w:line="259" w:lineRule="auto"/>
              <w:ind w:left="720"/>
              <w:jc w:val="left"/>
              <w:rPr>
                <w:rFonts w:ascii="Arial" w:hAnsi="Arial" w:cs="Arial"/>
                <w:color w:val="000000"/>
              </w:rPr>
            </w:pPr>
          </w:p>
        </w:tc>
        <w:tc>
          <w:tcPr>
            <w:tcW w:w="2010" w:type="dxa"/>
          </w:tcPr>
          <w:p w14:paraId="63BD948C" w14:textId="77777777" w:rsidR="009B3440" w:rsidRPr="002412D2" w:rsidRDefault="009B3440">
            <w:pPr>
              <w:pBdr>
                <w:top w:val="nil"/>
                <w:left w:val="nil"/>
                <w:bottom w:val="nil"/>
                <w:right w:val="nil"/>
                <w:between w:val="nil"/>
              </w:pBdr>
              <w:spacing w:after="160" w:line="259" w:lineRule="auto"/>
              <w:ind w:left="720"/>
              <w:jc w:val="left"/>
              <w:rPr>
                <w:rFonts w:ascii="Arial" w:hAnsi="Arial" w:cs="Arial"/>
                <w:color w:val="000000"/>
              </w:rPr>
            </w:pPr>
          </w:p>
        </w:tc>
        <w:tc>
          <w:tcPr>
            <w:tcW w:w="2010" w:type="dxa"/>
          </w:tcPr>
          <w:p w14:paraId="7AF8A030" w14:textId="77777777" w:rsidR="009B3440" w:rsidRPr="002412D2" w:rsidRDefault="003A227C">
            <w:pPr>
              <w:numPr>
                <w:ilvl w:val="0"/>
                <w:numId w:val="18"/>
              </w:numPr>
              <w:spacing w:after="160" w:line="259" w:lineRule="auto"/>
              <w:ind w:left="360"/>
              <w:jc w:val="left"/>
              <w:rPr>
                <w:rFonts w:ascii="Arial" w:hAnsi="Arial" w:cs="Arial"/>
              </w:rPr>
            </w:pPr>
            <w:r w:rsidRPr="002412D2">
              <w:rPr>
                <w:rFonts w:ascii="Arial" w:hAnsi="Arial" w:cs="Arial"/>
              </w:rPr>
              <w:t xml:space="preserve">Hand sanitizer should </w:t>
            </w:r>
            <w:proofErr w:type="gramStart"/>
            <w:r w:rsidRPr="002412D2">
              <w:rPr>
                <w:rFonts w:ascii="Arial" w:hAnsi="Arial" w:cs="Arial"/>
              </w:rPr>
              <w:t>have  at</w:t>
            </w:r>
            <w:proofErr w:type="gramEnd"/>
            <w:r w:rsidRPr="002412D2">
              <w:rPr>
                <w:rFonts w:ascii="Arial" w:hAnsi="Arial" w:cs="Arial"/>
              </w:rPr>
              <w:t xml:space="preserve"> least 60% ethyl alcohol or 70% isopropyl alcohol</w:t>
            </w:r>
          </w:p>
        </w:tc>
        <w:tc>
          <w:tcPr>
            <w:tcW w:w="2010" w:type="dxa"/>
          </w:tcPr>
          <w:p w14:paraId="2F264FC5"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r>
      <w:tr w:rsidR="009B3440" w:rsidRPr="002412D2" w14:paraId="17944566" w14:textId="77777777" w:rsidTr="002412D2">
        <w:tc>
          <w:tcPr>
            <w:tcW w:w="1447" w:type="dxa"/>
            <w:shd w:val="clear" w:color="auto" w:fill="F7CAAC" w:themeFill="accent2" w:themeFillTint="66"/>
          </w:tcPr>
          <w:p w14:paraId="7DB2231C" w14:textId="77777777" w:rsidR="009B3440" w:rsidRPr="002412D2" w:rsidRDefault="003A227C">
            <w:pPr>
              <w:rPr>
                <w:rFonts w:ascii="Arial" w:hAnsi="Arial" w:cs="Arial"/>
              </w:rPr>
            </w:pPr>
            <w:r w:rsidRPr="002412D2">
              <w:rPr>
                <w:rFonts w:ascii="Arial" w:hAnsi="Arial" w:cs="Arial"/>
              </w:rPr>
              <w:t>Napping</w:t>
            </w:r>
          </w:p>
        </w:tc>
        <w:tc>
          <w:tcPr>
            <w:tcW w:w="2010" w:type="dxa"/>
          </w:tcPr>
          <w:p w14:paraId="35F9F2AB" w14:textId="77777777" w:rsidR="009B3440" w:rsidRPr="002412D2" w:rsidRDefault="003A227C">
            <w:pPr>
              <w:numPr>
                <w:ilvl w:val="0"/>
                <w:numId w:val="3"/>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Space cots 6’ apart and position children head to toe</w:t>
            </w:r>
          </w:p>
        </w:tc>
        <w:tc>
          <w:tcPr>
            <w:tcW w:w="2010" w:type="dxa"/>
          </w:tcPr>
          <w:p w14:paraId="50DF4996" w14:textId="77777777" w:rsidR="009B3440" w:rsidRPr="002412D2" w:rsidRDefault="009B3440">
            <w:pPr>
              <w:ind w:left="310" w:hanging="270"/>
              <w:rPr>
                <w:rFonts w:ascii="Arial" w:hAnsi="Arial" w:cs="Arial"/>
              </w:rPr>
            </w:pPr>
          </w:p>
        </w:tc>
        <w:tc>
          <w:tcPr>
            <w:tcW w:w="2010" w:type="dxa"/>
          </w:tcPr>
          <w:p w14:paraId="2116D390" w14:textId="77777777" w:rsidR="009B3440" w:rsidRPr="002412D2" w:rsidRDefault="003A227C">
            <w:pPr>
              <w:numPr>
                <w:ilvl w:val="0"/>
                <w:numId w:val="3"/>
              </w:numPr>
              <w:pBdr>
                <w:top w:val="nil"/>
                <w:left w:val="nil"/>
                <w:bottom w:val="nil"/>
                <w:right w:val="nil"/>
                <w:between w:val="nil"/>
              </w:pBdr>
              <w:spacing w:after="160" w:line="259" w:lineRule="auto"/>
              <w:ind w:left="440"/>
              <w:jc w:val="left"/>
              <w:rPr>
                <w:rFonts w:ascii="Arial" w:hAnsi="Arial" w:cs="Arial"/>
              </w:rPr>
            </w:pPr>
            <w:r w:rsidRPr="002412D2">
              <w:rPr>
                <w:rFonts w:ascii="Arial" w:hAnsi="Arial" w:cs="Arial"/>
                <w:color w:val="000000"/>
              </w:rPr>
              <w:t>Cots labeled for individual children</w:t>
            </w:r>
          </w:p>
        </w:tc>
        <w:tc>
          <w:tcPr>
            <w:tcW w:w="2010" w:type="dxa"/>
          </w:tcPr>
          <w:p w14:paraId="03BF0D83" w14:textId="77777777" w:rsidR="009B3440" w:rsidRPr="002412D2" w:rsidRDefault="009B3440">
            <w:pPr>
              <w:numPr>
                <w:ilvl w:val="0"/>
                <w:numId w:val="3"/>
              </w:numPr>
              <w:pBdr>
                <w:top w:val="nil"/>
                <w:left w:val="nil"/>
                <w:bottom w:val="nil"/>
                <w:right w:val="nil"/>
                <w:between w:val="nil"/>
              </w:pBdr>
              <w:spacing w:after="160" w:line="259" w:lineRule="auto"/>
              <w:ind w:left="440"/>
              <w:jc w:val="left"/>
              <w:rPr>
                <w:rFonts w:ascii="Arial" w:hAnsi="Arial" w:cs="Arial"/>
              </w:rPr>
            </w:pPr>
          </w:p>
        </w:tc>
        <w:tc>
          <w:tcPr>
            <w:tcW w:w="2010" w:type="dxa"/>
          </w:tcPr>
          <w:p w14:paraId="53761808" w14:textId="77777777" w:rsidR="009B3440" w:rsidRPr="002412D2" w:rsidRDefault="009B3440">
            <w:pPr>
              <w:numPr>
                <w:ilvl w:val="0"/>
                <w:numId w:val="3"/>
              </w:numPr>
              <w:pBdr>
                <w:top w:val="nil"/>
                <w:left w:val="nil"/>
                <w:bottom w:val="nil"/>
                <w:right w:val="nil"/>
                <w:between w:val="nil"/>
              </w:pBdr>
              <w:spacing w:after="160" w:line="259" w:lineRule="auto"/>
              <w:ind w:left="440"/>
              <w:jc w:val="left"/>
              <w:rPr>
                <w:rFonts w:ascii="Arial" w:hAnsi="Arial" w:cs="Arial"/>
              </w:rPr>
            </w:pPr>
          </w:p>
        </w:tc>
        <w:tc>
          <w:tcPr>
            <w:tcW w:w="2010" w:type="dxa"/>
          </w:tcPr>
          <w:p w14:paraId="7484C2A5"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242C28AF" w14:textId="77777777" w:rsidR="009B3440" w:rsidRPr="002412D2" w:rsidRDefault="003A227C">
            <w:pPr>
              <w:pBdr>
                <w:top w:val="nil"/>
                <w:left w:val="nil"/>
                <w:bottom w:val="nil"/>
                <w:right w:val="nil"/>
                <w:between w:val="nil"/>
              </w:pBdr>
              <w:spacing w:after="160" w:line="259" w:lineRule="auto"/>
              <w:ind w:left="440" w:hanging="360"/>
              <w:jc w:val="left"/>
              <w:rPr>
                <w:rFonts w:ascii="Arial" w:hAnsi="Arial" w:cs="Arial"/>
                <w:color w:val="000000"/>
              </w:rPr>
            </w:pPr>
            <w:r w:rsidRPr="002412D2">
              <w:rPr>
                <w:rFonts w:ascii="Arial" w:hAnsi="Arial" w:cs="Arial"/>
                <w:color w:val="000000"/>
              </w:rPr>
              <w:t>Cots 6’ apart, head to toe</w:t>
            </w:r>
          </w:p>
        </w:tc>
        <w:tc>
          <w:tcPr>
            <w:tcW w:w="2010" w:type="dxa"/>
          </w:tcPr>
          <w:p w14:paraId="4D21750D"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r>
      <w:tr w:rsidR="009B3440" w:rsidRPr="002412D2" w14:paraId="2B866B1E" w14:textId="77777777" w:rsidTr="002412D2">
        <w:tc>
          <w:tcPr>
            <w:tcW w:w="1447" w:type="dxa"/>
            <w:shd w:val="clear" w:color="auto" w:fill="F7CAAC" w:themeFill="accent2" w:themeFillTint="66"/>
          </w:tcPr>
          <w:p w14:paraId="2E370D15" w14:textId="77777777" w:rsidR="009B3440" w:rsidRPr="002412D2" w:rsidRDefault="003A227C">
            <w:pPr>
              <w:rPr>
                <w:rFonts w:ascii="Arial" w:hAnsi="Arial" w:cs="Arial"/>
              </w:rPr>
            </w:pPr>
            <w:r w:rsidRPr="002412D2">
              <w:rPr>
                <w:rFonts w:ascii="Arial" w:hAnsi="Arial" w:cs="Arial"/>
              </w:rPr>
              <w:t>Toothbrushing</w:t>
            </w:r>
          </w:p>
        </w:tc>
        <w:tc>
          <w:tcPr>
            <w:tcW w:w="2010" w:type="dxa"/>
          </w:tcPr>
          <w:p w14:paraId="10FDACDB" w14:textId="77777777" w:rsidR="009B3440" w:rsidRPr="002412D2" w:rsidRDefault="003A227C">
            <w:pPr>
              <w:numPr>
                <w:ilvl w:val="0"/>
                <w:numId w:val="3"/>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No toothbrushing to happen at school</w:t>
            </w:r>
          </w:p>
        </w:tc>
        <w:tc>
          <w:tcPr>
            <w:tcW w:w="2010" w:type="dxa"/>
          </w:tcPr>
          <w:p w14:paraId="6EDD194F" w14:textId="77777777" w:rsidR="009B3440" w:rsidRPr="002412D2" w:rsidRDefault="009B3440">
            <w:pPr>
              <w:ind w:left="310" w:hanging="270"/>
              <w:rPr>
                <w:rFonts w:ascii="Arial" w:hAnsi="Arial" w:cs="Arial"/>
              </w:rPr>
            </w:pPr>
          </w:p>
        </w:tc>
        <w:tc>
          <w:tcPr>
            <w:tcW w:w="2010" w:type="dxa"/>
          </w:tcPr>
          <w:p w14:paraId="3320DE0A" w14:textId="77777777" w:rsidR="009B3440" w:rsidRPr="002412D2" w:rsidRDefault="009B3440">
            <w:pPr>
              <w:ind w:left="440"/>
              <w:rPr>
                <w:rFonts w:ascii="Arial" w:hAnsi="Arial" w:cs="Arial"/>
              </w:rPr>
            </w:pPr>
          </w:p>
        </w:tc>
        <w:tc>
          <w:tcPr>
            <w:tcW w:w="2010" w:type="dxa"/>
          </w:tcPr>
          <w:p w14:paraId="0EF306AB" w14:textId="77777777" w:rsidR="009B3440" w:rsidRPr="002412D2" w:rsidRDefault="009B3440">
            <w:pPr>
              <w:ind w:left="440"/>
              <w:rPr>
                <w:rFonts w:ascii="Arial" w:hAnsi="Arial" w:cs="Arial"/>
              </w:rPr>
            </w:pPr>
          </w:p>
        </w:tc>
        <w:tc>
          <w:tcPr>
            <w:tcW w:w="2010" w:type="dxa"/>
          </w:tcPr>
          <w:p w14:paraId="1C538A37" w14:textId="77777777" w:rsidR="009B3440" w:rsidRPr="002412D2" w:rsidRDefault="009B3440">
            <w:pPr>
              <w:ind w:left="440"/>
              <w:rPr>
                <w:rFonts w:ascii="Arial" w:hAnsi="Arial" w:cs="Arial"/>
              </w:rPr>
            </w:pPr>
          </w:p>
        </w:tc>
        <w:tc>
          <w:tcPr>
            <w:tcW w:w="2010" w:type="dxa"/>
          </w:tcPr>
          <w:p w14:paraId="4BEA2D62" w14:textId="77777777" w:rsidR="009B3440" w:rsidRPr="002412D2" w:rsidRDefault="009B3440">
            <w:pPr>
              <w:ind w:left="440"/>
              <w:rPr>
                <w:rFonts w:ascii="Arial" w:hAnsi="Arial" w:cs="Arial"/>
              </w:rPr>
            </w:pPr>
          </w:p>
        </w:tc>
        <w:tc>
          <w:tcPr>
            <w:tcW w:w="2010" w:type="dxa"/>
          </w:tcPr>
          <w:p w14:paraId="71DBD46D" w14:textId="77777777" w:rsidR="009B3440" w:rsidRPr="002412D2" w:rsidRDefault="009B3440">
            <w:pPr>
              <w:ind w:left="440"/>
              <w:rPr>
                <w:rFonts w:ascii="Arial" w:hAnsi="Arial" w:cs="Arial"/>
              </w:rPr>
            </w:pPr>
          </w:p>
        </w:tc>
        <w:tc>
          <w:tcPr>
            <w:tcW w:w="2010" w:type="dxa"/>
          </w:tcPr>
          <w:p w14:paraId="197152E9" w14:textId="77777777" w:rsidR="009B3440" w:rsidRPr="002412D2" w:rsidRDefault="009B3440">
            <w:pPr>
              <w:ind w:left="440"/>
              <w:rPr>
                <w:rFonts w:ascii="Arial" w:hAnsi="Arial" w:cs="Arial"/>
              </w:rPr>
            </w:pPr>
          </w:p>
        </w:tc>
      </w:tr>
      <w:tr w:rsidR="009B3440" w:rsidRPr="002412D2" w14:paraId="1A64918D" w14:textId="77777777" w:rsidTr="002412D2">
        <w:tc>
          <w:tcPr>
            <w:tcW w:w="1447" w:type="dxa"/>
            <w:shd w:val="clear" w:color="auto" w:fill="F7CAAC" w:themeFill="accent2" w:themeFillTint="66"/>
          </w:tcPr>
          <w:p w14:paraId="5EC839C2" w14:textId="77777777" w:rsidR="009B3440" w:rsidRPr="002412D2" w:rsidRDefault="003A227C">
            <w:pPr>
              <w:rPr>
                <w:rFonts w:ascii="Arial" w:hAnsi="Arial" w:cs="Arial"/>
              </w:rPr>
            </w:pPr>
            <w:r w:rsidRPr="002412D2">
              <w:rPr>
                <w:rFonts w:ascii="Arial" w:hAnsi="Arial" w:cs="Arial"/>
              </w:rPr>
              <w:t>Personal Items</w:t>
            </w:r>
          </w:p>
        </w:tc>
        <w:tc>
          <w:tcPr>
            <w:tcW w:w="2010" w:type="dxa"/>
          </w:tcPr>
          <w:p w14:paraId="425CBBD7" w14:textId="77777777" w:rsidR="009B3440" w:rsidRPr="002412D2" w:rsidRDefault="003A227C">
            <w:pPr>
              <w:numPr>
                <w:ilvl w:val="0"/>
                <w:numId w:val="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Children should not bring toys from home</w:t>
            </w:r>
          </w:p>
          <w:p w14:paraId="7A9F0450" w14:textId="77777777" w:rsidR="009B3440" w:rsidRPr="002412D2" w:rsidRDefault="003A227C">
            <w:pPr>
              <w:numPr>
                <w:ilvl w:val="0"/>
                <w:numId w:val="3"/>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Each child’s belongings to be kept in a bag separate from other children’s</w:t>
            </w:r>
          </w:p>
        </w:tc>
        <w:tc>
          <w:tcPr>
            <w:tcW w:w="2010" w:type="dxa"/>
          </w:tcPr>
          <w:p w14:paraId="41756FC4" w14:textId="77777777" w:rsidR="009B3440" w:rsidRPr="002412D2" w:rsidRDefault="009B3440">
            <w:pPr>
              <w:ind w:left="310" w:hanging="270"/>
              <w:rPr>
                <w:rFonts w:ascii="Arial" w:hAnsi="Arial" w:cs="Arial"/>
              </w:rPr>
            </w:pPr>
          </w:p>
        </w:tc>
        <w:tc>
          <w:tcPr>
            <w:tcW w:w="2010" w:type="dxa"/>
          </w:tcPr>
          <w:p w14:paraId="514D9209" w14:textId="77777777" w:rsidR="009B3440" w:rsidRPr="002412D2" w:rsidRDefault="009B3440">
            <w:pPr>
              <w:ind w:left="440"/>
              <w:rPr>
                <w:rFonts w:ascii="Arial" w:hAnsi="Arial" w:cs="Arial"/>
              </w:rPr>
            </w:pPr>
          </w:p>
        </w:tc>
        <w:tc>
          <w:tcPr>
            <w:tcW w:w="2010" w:type="dxa"/>
          </w:tcPr>
          <w:p w14:paraId="27E84953" w14:textId="77777777" w:rsidR="009B3440" w:rsidRPr="002412D2" w:rsidRDefault="009B3440">
            <w:pPr>
              <w:ind w:left="440"/>
              <w:rPr>
                <w:rFonts w:ascii="Arial" w:hAnsi="Arial" w:cs="Arial"/>
              </w:rPr>
            </w:pPr>
          </w:p>
        </w:tc>
        <w:tc>
          <w:tcPr>
            <w:tcW w:w="2010" w:type="dxa"/>
          </w:tcPr>
          <w:p w14:paraId="1551B7C4" w14:textId="77777777" w:rsidR="009B3440" w:rsidRPr="002412D2" w:rsidRDefault="009B3440">
            <w:pPr>
              <w:ind w:left="440"/>
              <w:rPr>
                <w:rFonts w:ascii="Arial" w:hAnsi="Arial" w:cs="Arial"/>
              </w:rPr>
            </w:pPr>
          </w:p>
        </w:tc>
        <w:tc>
          <w:tcPr>
            <w:tcW w:w="2010" w:type="dxa"/>
          </w:tcPr>
          <w:p w14:paraId="7B03A008" w14:textId="77777777" w:rsidR="009B3440" w:rsidRPr="002412D2" w:rsidRDefault="009B3440">
            <w:pPr>
              <w:ind w:left="440"/>
              <w:rPr>
                <w:rFonts w:ascii="Arial" w:hAnsi="Arial" w:cs="Arial"/>
              </w:rPr>
            </w:pPr>
          </w:p>
        </w:tc>
        <w:tc>
          <w:tcPr>
            <w:tcW w:w="2010" w:type="dxa"/>
          </w:tcPr>
          <w:p w14:paraId="551F5E32" w14:textId="77777777" w:rsidR="009B3440" w:rsidRPr="002412D2" w:rsidRDefault="009B3440">
            <w:pPr>
              <w:ind w:left="440"/>
              <w:rPr>
                <w:rFonts w:ascii="Arial" w:hAnsi="Arial" w:cs="Arial"/>
              </w:rPr>
            </w:pPr>
          </w:p>
        </w:tc>
        <w:tc>
          <w:tcPr>
            <w:tcW w:w="2010" w:type="dxa"/>
          </w:tcPr>
          <w:p w14:paraId="2F6D97C8" w14:textId="77777777" w:rsidR="009B3440" w:rsidRPr="002412D2" w:rsidRDefault="009B3440">
            <w:pPr>
              <w:ind w:left="440"/>
              <w:rPr>
                <w:rFonts w:ascii="Arial" w:hAnsi="Arial" w:cs="Arial"/>
              </w:rPr>
            </w:pPr>
          </w:p>
        </w:tc>
      </w:tr>
      <w:tr w:rsidR="009B3440" w:rsidRPr="002412D2" w14:paraId="687A5F6F" w14:textId="77777777" w:rsidTr="002412D2">
        <w:tc>
          <w:tcPr>
            <w:tcW w:w="1447" w:type="dxa"/>
            <w:shd w:val="clear" w:color="auto" w:fill="F7CAAC" w:themeFill="accent2" w:themeFillTint="66"/>
          </w:tcPr>
          <w:p w14:paraId="1F30830D" w14:textId="77777777" w:rsidR="009B3440" w:rsidRPr="002412D2" w:rsidRDefault="003A227C">
            <w:pPr>
              <w:rPr>
                <w:rFonts w:ascii="Arial" w:hAnsi="Arial" w:cs="Arial"/>
              </w:rPr>
            </w:pPr>
            <w:r w:rsidRPr="002412D2">
              <w:rPr>
                <w:rFonts w:ascii="Arial" w:hAnsi="Arial" w:cs="Arial"/>
              </w:rPr>
              <w:t>Activities</w:t>
            </w:r>
          </w:p>
        </w:tc>
        <w:tc>
          <w:tcPr>
            <w:tcW w:w="2010" w:type="dxa"/>
          </w:tcPr>
          <w:p w14:paraId="23203F60" w14:textId="77777777" w:rsidR="009B3440" w:rsidRPr="002412D2" w:rsidRDefault="003A227C">
            <w:pPr>
              <w:numPr>
                <w:ilvl w:val="0"/>
                <w:numId w:val="1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Encourage individual activities</w:t>
            </w:r>
          </w:p>
          <w:p w14:paraId="272BFB73" w14:textId="77777777" w:rsidR="009B3440" w:rsidRPr="002412D2" w:rsidRDefault="003A227C">
            <w:pPr>
              <w:numPr>
                <w:ilvl w:val="0"/>
                <w:numId w:val="1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Limit amount of sharing</w:t>
            </w:r>
          </w:p>
          <w:p w14:paraId="5D5A3FBF" w14:textId="77777777" w:rsidR="009B3440" w:rsidRPr="002412D2" w:rsidRDefault="003A227C">
            <w:pPr>
              <w:numPr>
                <w:ilvl w:val="0"/>
                <w:numId w:val="1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 xml:space="preserve">Activities should </w:t>
            </w:r>
            <w:r w:rsidRPr="002412D2">
              <w:rPr>
                <w:rFonts w:ascii="Arial" w:hAnsi="Arial" w:cs="Arial"/>
                <w:color w:val="000000"/>
              </w:rPr>
              <w:lastRenderedPageBreak/>
              <w:t>encourage space between children</w:t>
            </w:r>
          </w:p>
          <w:p w14:paraId="6A4C5B79" w14:textId="77777777" w:rsidR="009B3440" w:rsidRPr="002412D2" w:rsidRDefault="003A227C">
            <w:pPr>
              <w:numPr>
                <w:ilvl w:val="0"/>
                <w:numId w:val="1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Outdoors as much as possible</w:t>
            </w:r>
          </w:p>
          <w:p w14:paraId="0E5E300A" w14:textId="77777777" w:rsidR="009B3440" w:rsidRPr="002412D2" w:rsidRDefault="003A227C">
            <w:pPr>
              <w:numPr>
                <w:ilvl w:val="0"/>
                <w:numId w:val="1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 xml:space="preserve">Open windows </w:t>
            </w:r>
          </w:p>
          <w:p w14:paraId="4E65A581" w14:textId="77777777" w:rsidR="009B3440" w:rsidRPr="002412D2" w:rsidRDefault="003A227C">
            <w:pPr>
              <w:numPr>
                <w:ilvl w:val="0"/>
                <w:numId w:val="13"/>
              </w:numPr>
              <w:pBdr>
                <w:top w:val="nil"/>
                <w:left w:val="nil"/>
                <w:bottom w:val="nil"/>
                <w:right w:val="nil"/>
                <w:between w:val="nil"/>
              </w:pBdr>
              <w:spacing w:line="259" w:lineRule="auto"/>
              <w:ind w:left="280" w:hanging="270"/>
              <w:jc w:val="left"/>
              <w:rPr>
                <w:rFonts w:ascii="Arial" w:hAnsi="Arial" w:cs="Arial"/>
              </w:rPr>
            </w:pPr>
            <w:r w:rsidRPr="002412D2">
              <w:rPr>
                <w:rFonts w:ascii="Arial" w:hAnsi="Arial" w:cs="Arial"/>
                <w:color w:val="000000"/>
              </w:rPr>
              <w:t>Rearrange furniture to allow for 6 ft, when possible</w:t>
            </w:r>
          </w:p>
          <w:p w14:paraId="2C8B36B5" w14:textId="77777777" w:rsidR="009B3440" w:rsidRPr="002412D2" w:rsidRDefault="003A227C">
            <w:pPr>
              <w:numPr>
                <w:ilvl w:val="0"/>
                <w:numId w:val="13"/>
              </w:numPr>
              <w:pBdr>
                <w:top w:val="nil"/>
                <w:left w:val="nil"/>
                <w:bottom w:val="nil"/>
                <w:right w:val="nil"/>
                <w:between w:val="nil"/>
              </w:pBdr>
              <w:spacing w:after="160" w:line="259" w:lineRule="auto"/>
              <w:ind w:left="280" w:hanging="270"/>
              <w:jc w:val="left"/>
              <w:rPr>
                <w:rFonts w:ascii="Arial" w:hAnsi="Arial" w:cs="Arial"/>
              </w:rPr>
            </w:pPr>
            <w:r w:rsidRPr="002412D2">
              <w:rPr>
                <w:rFonts w:ascii="Arial" w:hAnsi="Arial" w:cs="Arial"/>
                <w:color w:val="000000"/>
              </w:rPr>
              <w:t>Create individual spaces, when possible</w:t>
            </w:r>
          </w:p>
        </w:tc>
        <w:tc>
          <w:tcPr>
            <w:tcW w:w="2010" w:type="dxa"/>
          </w:tcPr>
          <w:p w14:paraId="73BE865B" w14:textId="77777777" w:rsidR="009B3440" w:rsidRPr="002412D2" w:rsidRDefault="003A227C">
            <w:pPr>
              <w:numPr>
                <w:ilvl w:val="0"/>
                <w:numId w:val="13"/>
              </w:numPr>
              <w:pBdr>
                <w:top w:val="nil"/>
                <w:left w:val="nil"/>
                <w:bottom w:val="nil"/>
                <w:right w:val="nil"/>
                <w:between w:val="nil"/>
              </w:pBdr>
              <w:spacing w:line="259" w:lineRule="auto"/>
              <w:ind w:left="310" w:hanging="270"/>
              <w:jc w:val="left"/>
              <w:rPr>
                <w:rFonts w:ascii="Arial" w:hAnsi="Arial" w:cs="Arial"/>
              </w:rPr>
            </w:pPr>
            <w:r w:rsidRPr="002412D2">
              <w:rPr>
                <w:rFonts w:ascii="Arial" w:hAnsi="Arial" w:cs="Arial"/>
                <w:color w:val="000000"/>
              </w:rPr>
              <w:lastRenderedPageBreak/>
              <w:t>Cancel large group activities, field trips</w:t>
            </w:r>
          </w:p>
          <w:p w14:paraId="6F3551A2" w14:textId="77777777" w:rsidR="009B3440" w:rsidRPr="002412D2" w:rsidRDefault="003A227C">
            <w:pPr>
              <w:numPr>
                <w:ilvl w:val="0"/>
                <w:numId w:val="13"/>
              </w:numPr>
              <w:pBdr>
                <w:top w:val="nil"/>
                <w:left w:val="nil"/>
                <w:bottom w:val="nil"/>
                <w:right w:val="nil"/>
                <w:between w:val="nil"/>
              </w:pBdr>
              <w:spacing w:line="259" w:lineRule="auto"/>
              <w:ind w:left="310" w:hanging="270"/>
              <w:jc w:val="left"/>
              <w:rPr>
                <w:rFonts w:ascii="Arial" w:hAnsi="Arial" w:cs="Arial"/>
              </w:rPr>
            </w:pPr>
            <w:r w:rsidRPr="002412D2">
              <w:rPr>
                <w:rFonts w:ascii="Arial" w:hAnsi="Arial" w:cs="Arial"/>
                <w:color w:val="000000"/>
              </w:rPr>
              <w:t xml:space="preserve">Stagger playground, </w:t>
            </w:r>
            <w:r w:rsidRPr="002412D2">
              <w:rPr>
                <w:rFonts w:ascii="Arial" w:hAnsi="Arial" w:cs="Arial"/>
                <w:color w:val="000000"/>
              </w:rPr>
              <w:lastRenderedPageBreak/>
              <w:t>bathroom use by class</w:t>
            </w:r>
          </w:p>
          <w:p w14:paraId="6B89A85D" w14:textId="77777777" w:rsidR="009B3440" w:rsidRPr="002412D2" w:rsidRDefault="009B3440">
            <w:pPr>
              <w:numPr>
                <w:ilvl w:val="0"/>
                <w:numId w:val="13"/>
              </w:numPr>
              <w:pBdr>
                <w:top w:val="nil"/>
                <w:left w:val="nil"/>
                <w:bottom w:val="nil"/>
                <w:right w:val="nil"/>
                <w:between w:val="nil"/>
              </w:pBdr>
              <w:spacing w:after="160" w:line="259" w:lineRule="auto"/>
              <w:ind w:left="310" w:hanging="270"/>
              <w:jc w:val="left"/>
              <w:rPr>
                <w:rFonts w:ascii="Arial" w:hAnsi="Arial" w:cs="Arial"/>
              </w:rPr>
            </w:pPr>
          </w:p>
        </w:tc>
        <w:tc>
          <w:tcPr>
            <w:tcW w:w="2010" w:type="dxa"/>
          </w:tcPr>
          <w:p w14:paraId="1B0CE303" w14:textId="77777777" w:rsidR="009B3440" w:rsidRPr="002412D2" w:rsidRDefault="003A227C">
            <w:pPr>
              <w:numPr>
                <w:ilvl w:val="0"/>
                <w:numId w:val="13"/>
              </w:numPr>
              <w:pBdr>
                <w:top w:val="nil"/>
                <w:left w:val="nil"/>
                <w:bottom w:val="nil"/>
                <w:right w:val="nil"/>
                <w:between w:val="nil"/>
              </w:pBdr>
              <w:spacing w:line="259" w:lineRule="auto"/>
              <w:ind w:left="440"/>
              <w:jc w:val="left"/>
              <w:rPr>
                <w:rFonts w:ascii="Arial" w:hAnsi="Arial" w:cs="Arial"/>
              </w:rPr>
            </w:pPr>
            <w:r w:rsidRPr="002412D2">
              <w:rPr>
                <w:rFonts w:ascii="Arial" w:hAnsi="Arial" w:cs="Arial"/>
                <w:color w:val="000000"/>
              </w:rPr>
              <w:lastRenderedPageBreak/>
              <w:t>Alter or halt group activities</w:t>
            </w:r>
          </w:p>
          <w:p w14:paraId="586D9ADE" w14:textId="77777777" w:rsidR="009B3440" w:rsidRPr="002412D2" w:rsidRDefault="003A227C">
            <w:pPr>
              <w:numPr>
                <w:ilvl w:val="0"/>
                <w:numId w:val="13"/>
              </w:numPr>
              <w:pBdr>
                <w:top w:val="nil"/>
                <w:left w:val="nil"/>
                <w:bottom w:val="nil"/>
                <w:right w:val="nil"/>
                <w:between w:val="nil"/>
              </w:pBdr>
              <w:spacing w:line="259" w:lineRule="auto"/>
              <w:ind w:left="440"/>
              <w:jc w:val="left"/>
              <w:rPr>
                <w:rFonts w:ascii="Arial" w:hAnsi="Arial" w:cs="Arial"/>
              </w:rPr>
            </w:pPr>
            <w:r w:rsidRPr="002412D2">
              <w:rPr>
                <w:rFonts w:ascii="Arial" w:hAnsi="Arial" w:cs="Arial"/>
                <w:color w:val="000000"/>
              </w:rPr>
              <w:t xml:space="preserve">Toys that cannot be cleaned or sanitized </w:t>
            </w:r>
            <w:r w:rsidRPr="002412D2">
              <w:rPr>
                <w:rFonts w:ascii="Arial" w:hAnsi="Arial" w:cs="Arial"/>
                <w:color w:val="000000"/>
              </w:rPr>
              <w:lastRenderedPageBreak/>
              <w:t>should not be used</w:t>
            </w:r>
          </w:p>
          <w:p w14:paraId="7FDB1A00" w14:textId="77777777" w:rsidR="009B3440" w:rsidRPr="002412D2" w:rsidRDefault="009B3440">
            <w:pPr>
              <w:numPr>
                <w:ilvl w:val="0"/>
                <w:numId w:val="13"/>
              </w:numPr>
              <w:pBdr>
                <w:top w:val="nil"/>
                <w:left w:val="nil"/>
                <w:bottom w:val="nil"/>
                <w:right w:val="nil"/>
                <w:between w:val="nil"/>
              </w:pBdr>
              <w:spacing w:after="160" w:line="259" w:lineRule="auto"/>
              <w:ind w:left="440"/>
              <w:jc w:val="left"/>
              <w:rPr>
                <w:rFonts w:ascii="Arial" w:hAnsi="Arial" w:cs="Arial"/>
              </w:rPr>
            </w:pPr>
          </w:p>
        </w:tc>
        <w:tc>
          <w:tcPr>
            <w:tcW w:w="2010" w:type="dxa"/>
          </w:tcPr>
          <w:p w14:paraId="13816CA9" w14:textId="77777777" w:rsidR="009B3440" w:rsidRPr="002412D2" w:rsidRDefault="009B3440">
            <w:pPr>
              <w:numPr>
                <w:ilvl w:val="0"/>
                <w:numId w:val="13"/>
              </w:numPr>
              <w:pBdr>
                <w:top w:val="nil"/>
                <w:left w:val="nil"/>
                <w:bottom w:val="nil"/>
                <w:right w:val="nil"/>
                <w:between w:val="nil"/>
              </w:pBdr>
              <w:spacing w:after="160" w:line="259" w:lineRule="auto"/>
              <w:ind w:left="440"/>
              <w:jc w:val="left"/>
              <w:rPr>
                <w:rFonts w:ascii="Arial" w:hAnsi="Arial" w:cs="Arial"/>
              </w:rPr>
            </w:pPr>
          </w:p>
        </w:tc>
        <w:tc>
          <w:tcPr>
            <w:tcW w:w="2010" w:type="dxa"/>
          </w:tcPr>
          <w:p w14:paraId="67325035" w14:textId="77777777" w:rsidR="009B3440" w:rsidRPr="002412D2" w:rsidRDefault="009B3440">
            <w:pPr>
              <w:numPr>
                <w:ilvl w:val="0"/>
                <w:numId w:val="13"/>
              </w:numPr>
              <w:pBdr>
                <w:top w:val="nil"/>
                <w:left w:val="nil"/>
                <w:bottom w:val="nil"/>
                <w:right w:val="nil"/>
                <w:between w:val="nil"/>
              </w:pBdr>
              <w:spacing w:after="160" w:line="259" w:lineRule="auto"/>
              <w:ind w:left="440"/>
              <w:jc w:val="left"/>
              <w:rPr>
                <w:rFonts w:ascii="Arial" w:hAnsi="Arial" w:cs="Arial"/>
              </w:rPr>
            </w:pPr>
          </w:p>
        </w:tc>
        <w:tc>
          <w:tcPr>
            <w:tcW w:w="2010" w:type="dxa"/>
          </w:tcPr>
          <w:p w14:paraId="103BDFAB"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64005180"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7B43860B" w14:textId="77777777" w:rsidR="009B3440" w:rsidRPr="002412D2" w:rsidRDefault="003A227C">
            <w:pPr>
              <w:numPr>
                <w:ilvl w:val="0"/>
                <w:numId w:val="11"/>
              </w:numPr>
              <w:pBdr>
                <w:top w:val="nil"/>
                <w:left w:val="nil"/>
                <w:bottom w:val="nil"/>
                <w:right w:val="nil"/>
                <w:between w:val="nil"/>
              </w:pBdr>
              <w:spacing w:after="160" w:line="259" w:lineRule="auto"/>
              <w:ind w:left="360"/>
              <w:jc w:val="left"/>
              <w:rPr>
                <w:rFonts w:ascii="Arial" w:hAnsi="Arial" w:cs="Arial"/>
                <w:color w:val="000000"/>
                <w:highlight w:val="magenta"/>
              </w:rPr>
            </w:pPr>
            <w:r w:rsidRPr="002412D2">
              <w:rPr>
                <w:rFonts w:ascii="Arial" w:hAnsi="Arial" w:cs="Arial"/>
                <w:highlight w:val="magenta"/>
              </w:rPr>
              <w:t xml:space="preserve">No hugging children, teach children to </w:t>
            </w:r>
            <w:proofErr w:type="spellStart"/>
            <w:r w:rsidRPr="002412D2">
              <w:rPr>
                <w:rFonts w:ascii="Arial" w:hAnsi="Arial" w:cs="Arial"/>
                <w:highlight w:val="magenta"/>
              </w:rPr>
              <w:t>self hug</w:t>
            </w:r>
            <w:proofErr w:type="spellEnd"/>
          </w:p>
        </w:tc>
      </w:tr>
      <w:tr w:rsidR="009B3440" w:rsidRPr="002412D2" w14:paraId="076B7BCF" w14:textId="77777777" w:rsidTr="002412D2">
        <w:tc>
          <w:tcPr>
            <w:tcW w:w="1447" w:type="dxa"/>
            <w:shd w:val="clear" w:color="auto" w:fill="F7CAAC" w:themeFill="accent2" w:themeFillTint="66"/>
          </w:tcPr>
          <w:p w14:paraId="39AC26E0" w14:textId="77777777" w:rsidR="009B3440" w:rsidRPr="002412D2" w:rsidRDefault="003A227C">
            <w:pPr>
              <w:rPr>
                <w:rFonts w:ascii="Arial" w:hAnsi="Arial" w:cs="Arial"/>
              </w:rPr>
            </w:pPr>
            <w:r w:rsidRPr="002412D2">
              <w:rPr>
                <w:rFonts w:ascii="Arial" w:hAnsi="Arial" w:cs="Arial"/>
              </w:rPr>
              <w:t>School Closure</w:t>
            </w:r>
          </w:p>
        </w:tc>
        <w:tc>
          <w:tcPr>
            <w:tcW w:w="2010" w:type="dxa"/>
          </w:tcPr>
          <w:p w14:paraId="1C5C3B64" w14:textId="77777777" w:rsidR="009B3440" w:rsidRPr="002412D2" w:rsidRDefault="009B3440">
            <w:pPr>
              <w:numPr>
                <w:ilvl w:val="0"/>
                <w:numId w:val="13"/>
              </w:numPr>
              <w:pBdr>
                <w:top w:val="nil"/>
                <w:left w:val="nil"/>
                <w:bottom w:val="nil"/>
                <w:right w:val="nil"/>
                <w:between w:val="nil"/>
              </w:pBdr>
              <w:spacing w:after="160" w:line="259" w:lineRule="auto"/>
              <w:ind w:left="280" w:hanging="270"/>
              <w:jc w:val="left"/>
              <w:rPr>
                <w:rFonts w:ascii="Arial" w:hAnsi="Arial" w:cs="Arial"/>
              </w:rPr>
            </w:pPr>
          </w:p>
        </w:tc>
        <w:tc>
          <w:tcPr>
            <w:tcW w:w="2010" w:type="dxa"/>
          </w:tcPr>
          <w:p w14:paraId="195F20E8" w14:textId="77777777" w:rsidR="009B3440" w:rsidRPr="002412D2" w:rsidRDefault="003A227C">
            <w:pPr>
              <w:numPr>
                <w:ilvl w:val="0"/>
                <w:numId w:val="13"/>
              </w:numPr>
              <w:pBdr>
                <w:top w:val="nil"/>
                <w:left w:val="nil"/>
                <w:bottom w:val="nil"/>
                <w:right w:val="nil"/>
                <w:between w:val="nil"/>
              </w:pBdr>
              <w:spacing w:line="259" w:lineRule="auto"/>
              <w:ind w:left="310" w:hanging="270"/>
              <w:jc w:val="left"/>
              <w:rPr>
                <w:rFonts w:ascii="Arial" w:hAnsi="Arial" w:cs="Arial"/>
              </w:rPr>
            </w:pPr>
            <w:r w:rsidRPr="002412D2">
              <w:rPr>
                <w:rFonts w:ascii="Arial" w:hAnsi="Arial" w:cs="Arial"/>
                <w:color w:val="000000"/>
              </w:rPr>
              <w:t xml:space="preserve">When a confirmed case has entered the school-coordinate with local health </w:t>
            </w:r>
          </w:p>
          <w:p w14:paraId="717E12E2" w14:textId="77777777" w:rsidR="009B3440" w:rsidRPr="002412D2" w:rsidRDefault="003A227C">
            <w:pPr>
              <w:numPr>
                <w:ilvl w:val="0"/>
                <w:numId w:val="13"/>
              </w:numPr>
              <w:pBdr>
                <w:top w:val="nil"/>
                <w:left w:val="nil"/>
                <w:bottom w:val="nil"/>
                <w:right w:val="nil"/>
                <w:between w:val="nil"/>
              </w:pBdr>
              <w:spacing w:line="259" w:lineRule="auto"/>
              <w:ind w:left="310" w:hanging="270"/>
              <w:jc w:val="left"/>
              <w:rPr>
                <w:rFonts w:ascii="Arial" w:hAnsi="Arial" w:cs="Arial"/>
              </w:rPr>
            </w:pPr>
            <w:r w:rsidRPr="002412D2">
              <w:rPr>
                <w:rFonts w:ascii="Arial" w:hAnsi="Arial" w:cs="Arial"/>
                <w:color w:val="000000"/>
              </w:rPr>
              <w:t>Dismiss students &amp; staff for 2-5 days</w:t>
            </w:r>
          </w:p>
          <w:p w14:paraId="0CA7678F" w14:textId="77777777" w:rsidR="009B3440" w:rsidRPr="002412D2" w:rsidRDefault="003A227C">
            <w:pPr>
              <w:numPr>
                <w:ilvl w:val="0"/>
                <w:numId w:val="13"/>
              </w:numPr>
              <w:pBdr>
                <w:top w:val="nil"/>
                <w:left w:val="nil"/>
                <w:bottom w:val="nil"/>
                <w:right w:val="nil"/>
                <w:between w:val="nil"/>
              </w:pBdr>
              <w:spacing w:line="259" w:lineRule="auto"/>
              <w:ind w:left="310" w:hanging="270"/>
              <w:jc w:val="left"/>
              <w:rPr>
                <w:rFonts w:ascii="Arial" w:hAnsi="Arial" w:cs="Arial"/>
              </w:rPr>
            </w:pPr>
            <w:r w:rsidRPr="002412D2">
              <w:rPr>
                <w:rFonts w:ascii="Arial" w:hAnsi="Arial" w:cs="Arial"/>
                <w:color w:val="000000"/>
              </w:rPr>
              <w:t>Cancel extracurricular activities</w:t>
            </w:r>
          </w:p>
          <w:p w14:paraId="0D3C8B61" w14:textId="77777777" w:rsidR="009B3440" w:rsidRPr="002412D2" w:rsidRDefault="003A227C">
            <w:pPr>
              <w:numPr>
                <w:ilvl w:val="0"/>
                <w:numId w:val="13"/>
              </w:numPr>
              <w:pBdr>
                <w:top w:val="nil"/>
                <w:left w:val="nil"/>
                <w:bottom w:val="nil"/>
                <w:right w:val="nil"/>
                <w:between w:val="nil"/>
              </w:pBdr>
              <w:spacing w:line="259" w:lineRule="auto"/>
              <w:ind w:left="310" w:hanging="270"/>
              <w:jc w:val="left"/>
              <w:rPr>
                <w:rFonts w:ascii="Arial" w:hAnsi="Arial" w:cs="Arial"/>
              </w:rPr>
            </w:pPr>
            <w:r w:rsidRPr="002412D2">
              <w:rPr>
                <w:rFonts w:ascii="Arial" w:hAnsi="Arial" w:cs="Arial"/>
                <w:color w:val="000000"/>
              </w:rPr>
              <w:t>Clean and disinfect area used by ill person</w:t>
            </w:r>
          </w:p>
          <w:p w14:paraId="66BBC514" w14:textId="77777777" w:rsidR="009B3440" w:rsidRPr="002412D2" w:rsidRDefault="003A227C">
            <w:pPr>
              <w:numPr>
                <w:ilvl w:val="0"/>
                <w:numId w:val="13"/>
              </w:numPr>
              <w:pBdr>
                <w:top w:val="nil"/>
                <w:left w:val="nil"/>
                <w:bottom w:val="nil"/>
                <w:right w:val="nil"/>
                <w:between w:val="nil"/>
              </w:pBdr>
              <w:spacing w:after="160" w:line="259" w:lineRule="auto"/>
              <w:ind w:left="310" w:hanging="270"/>
              <w:jc w:val="left"/>
              <w:rPr>
                <w:rFonts w:ascii="Arial" w:hAnsi="Arial" w:cs="Arial"/>
              </w:rPr>
            </w:pPr>
            <w:r w:rsidRPr="002412D2">
              <w:rPr>
                <w:rFonts w:ascii="Arial" w:hAnsi="Arial" w:cs="Arial"/>
                <w:color w:val="000000"/>
              </w:rPr>
              <w:lastRenderedPageBreak/>
              <w:t>Facilities can stay open for staff to deliver lessons remotely</w:t>
            </w:r>
          </w:p>
        </w:tc>
        <w:tc>
          <w:tcPr>
            <w:tcW w:w="2010" w:type="dxa"/>
          </w:tcPr>
          <w:p w14:paraId="4C847CFC" w14:textId="77777777" w:rsidR="009B3440" w:rsidRPr="002412D2" w:rsidRDefault="009B3440">
            <w:pPr>
              <w:ind w:left="440"/>
              <w:rPr>
                <w:rFonts w:ascii="Arial" w:hAnsi="Arial" w:cs="Arial"/>
              </w:rPr>
            </w:pPr>
          </w:p>
        </w:tc>
        <w:tc>
          <w:tcPr>
            <w:tcW w:w="2010" w:type="dxa"/>
          </w:tcPr>
          <w:p w14:paraId="11BBBEE5" w14:textId="77777777" w:rsidR="009B3440" w:rsidRPr="002412D2" w:rsidRDefault="009B3440">
            <w:pPr>
              <w:ind w:left="440"/>
              <w:rPr>
                <w:rFonts w:ascii="Arial" w:hAnsi="Arial" w:cs="Arial"/>
              </w:rPr>
            </w:pPr>
          </w:p>
        </w:tc>
        <w:tc>
          <w:tcPr>
            <w:tcW w:w="2010" w:type="dxa"/>
          </w:tcPr>
          <w:p w14:paraId="6A970785" w14:textId="77777777" w:rsidR="009B3440" w:rsidRPr="002412D2" w:rsidRDefault="009B3440">
            <w:pPr>
              <w:ind w:left="440"/>
              <w:rPr>
                <w:rFonts w:ascii="Arial" w:hAnsi="Arial" w:cs="Arial"/>
              </w:rPr>
            </w:pPr>
          </w:p>
        </w:tc>
        <w:tc>
          <w:tcPr>
            <w:tcW w:w="2010" w:type="dxa"/>
          </w:tcPr>
          <w:p w14:paraId="3F08593A" w14:textId="77777777" w:rsidR="009B3440" w:rsidRPr="002412D2" w:rsidRDefault="009B3440">
            <w:pPr>
              <w:ind w:left="440"/>
              <w:rPr>
                <w:rFonts w:ascii="Arial" w:hAnsi="Arial" w:cs="Arial"/>
              </w:rPr>
            </w:pPr>
          </w:p>
        </w:tc>
        <w:tc>
          <w:tcPr>
            <w:tcW w:w="2010" w:type="dxa"/>
          </w:tcPr>
          <w:p w14:paraId="3E53CCBA" w14:textId="77777777" w:rsidR="009B3440" w:rsidRPr="002412D2" w:rsidRDefault="009B3440">
            <w:pPr>
              <w:ind w:left="440"/>
              <w:rPr>
                <w:rFonts w:ascii="Arial" w:hAnsi="Arial" w:cs="Arial"/>
              </w:rPr>
            </w:pPr>
          </w:p>
        </w:tc>
        <w:tc>
          <w:tcPr>
            <w:tcW w:w="2010" w:type="dxa"/>
          </w:tcPr>
          <w:p w14:paraId="2FE1E06D" w14:textId="77777777" w:rsidR="009B3440" w:rsidRPr="002412D2" w:rsidRDefault="009B3440">
            <w:pPr>
              <w:ind w:left="440"/>
              <w:rPr>
                <w:rFonts w:ascii="Arial" w:hAnsi="Arial" w:cs="Arial"/>
              </w:rPr>
            </w:pPr>
          </w:p>
        </w:tc>
      </w:tr>
      <w:tr w:rsidR="009B3440" w:rsidRPr="002412D2" w14:paraId="31189BBD" w14:textId="77777777" w:rsidTr="002412D2">
        <w:tc>
          <w:tcPr>
            <w:tcW w:w="1447" w:type="dxa"/>
            <w:shd w:val="clear" w:color="auto" w:fill="F7CAAC" w:themeFill="accent2" w:themeFillTint="66"/>
          </w:tcPr>
          <w:p w14:paraId="41796F3E" w14:textId="77777777" w:rsidR="009B3440" w:rsidRPr="002412D2" w:rsidRDefault="003A227C">
            <w:pPr>
              <w:rPr>
                <w:rFonts w:ascii="Arial" w:hAnsi="Arial" w:cs="Arial"/>
              </w:rPr>
            </w:pPr>
            <w:r w:rsidRPr="002412D2">
              <w:rPr>
                <w:rFonts w:ascii="Arial" w:hAnsi="Arial" w:cs="Arial"/>
              </w:rPr>
              <w:t>Staffing</w:t>
            </w:r>
          </w:p>
        </w:tc>
        <w:tc>
          <w:tcPr>
            <w:tcW w:w="2010" w:type="dxa"/>
          </w:tcPr>
          <w:p w14:paraId="6AAD7C75" w14:textId="77777777" w:rsidR="009B3440" w:rsidRPr="002412D2" w:rsidRDefault="009B3440">
            <w:pPr>
              <w:numPr>
                <w:ilvl w:val="0"/>
                <w:numId w:val="13"/>
              </w:numPr>
              <w:pBdr>
                <w:top w:val="nil"/>
                <w:left w:val="nil"/>
                <w:bottom w:val="nil"/>
                <w:right w:val="nil"/>
                <w:between w:val="nil"/>
              </w:pBdr>
              <w:spacing w:after="160" w:line="259" w:lineRule="auto"/>
              <w:ind w:left="280" w:hanging="270"/>
              <w:jc w:val="left"/>
              <w:rPr>
                <w:rFonts w:ascii="Arial" w:hAnsi="Arial" w:cs="Arial"/>
              </w:rPr>
            </w:pPr>
          </w:p>
        </w:tc>
        <w:tc>
          <w:tcPr>
            <w:tcW w:w="2010" w:type="dxa"/>
          </w:tcPr>
          <w:p w14:paraId="1C8C73AA" w14:textId="77777777" w:rsidR="009B3440" w:rsidRPr="002412D2" w:rsidRDefault="003A227C">
            <w:pPr>
              <w:numPr>
                <w:ilvl w:val="0"/>
                <w:numId w:val="13"/>
              </w:numPr>
              <w:pBdr>
                <w:top w:val="nil"/>
                <w:left w:val="nil"/>
                <w:bottom w:val="nil"/>
                <w:right w:val="nil"/>
                <w:between w:val="nil"/>
              </w:pBdr>
              <w:spacing w:line="259" w:lineRule="auto"/>
              <w:ind w:left="310" w:hanging="270"/>
              <w:jc w:val="left"/>
              <w:rPr>
                <w:rFonts w:ascii="Arial" w:hAnsi="Arial" w:cs="Arial"/>
              </w:rPr>
            </w:pPr>
            <w:r w:rsidRPr="002412D2">
              <w:rPr>
                <w:rFonts w:ascii="Arial" w:hAnsi="Arial" w:cs="Arial"/>
                <w:color w:val="000000"/>
              </w:rPr>
              <w:t>Monitor and plan for absenteeism</w:t>
            </w:r>
          </w:p>
          <w:p w14:paraId="533E0E75" w14:textId="77777777" w:rsidR="009B3440" w:rsidRPr="002412D2" w:rsidRDefault="003A227C">
            <w:pPr>
              <w:numPr>
                <w:ilvl w:val="0"/>
                <w:numId w:val="13"/>
              </w:numPr>
              <w:pBdr>
                <w:top w:val="nil"/>
                <w:left w:val="nil"/>
                <w:bottom w:val="nil"/>
                <w:right w:val="nil"/>
                <w:between w:val="nil"/>
              </w:pBdr>
              <w:spacing w:after="160" w:line="259" w:lineRule="auto"/>
              <w:ind w:left="310" w:hanging="270"/>
              <w:jc w:val="left"/>
              <w:rPr>
                <w:rFonts w:ascii="Arial" w:hAnsi="Arial" w:cs="Arial"/>
              </w:rPr>
            </w:pPr>
            <w:r w:rsidRPr="002412D2">
              <w:rPr>
                <w:rFonts w:ascii="Arial" w:hAnsi="Arial" w:cs="Arial"/>
                <w:color w:val="000000"/>
              </w:rPr>
              <w:t>Limit non-essential visitors</w:t>
            </w:r>
          </w:p>
        </w:tc>
        <w:tc>
          <w:tcPr>
            <w:tcW w:w="2010" w:type="dxa"/>
          </w:tcPr>
          <w:p w14:paraId="0EBD8635" w14:textId="77777777" w:rsidR="009B3440" w:rsidRPr="002412D2" w:rsidRDefault="003A227C">
            <w:pPr>
              <w:numPr>
                <w:ilvl w:val="0"/>
                <w:numId w:val="13"/>
              </w:numPr>
              <w:pBdr>
                <w:top w:val="nil"/>
                <w:left w:val="nil"/>
                <w:bottom w:val="nil"/>
                <w:right w:val="nil"/>
                <w:between w:val="nil"/>
              </w:pBdr>
              <w:spacing w:line="259" w:lineRule="auto"/>
              <w:ind w:left="440"/>
              <w:jc w:val="left"/>
              <w:rPr>
                <w:rFonts w:ascii="Arial" w:hAnsi="Arial" w:cs="Arial"/>
              </w:rPr>
            </w:pPr>
            <w:r w:rsidRPr="002412D2">
              <w:rPr>
                <w:rFonts w:ascii="Arial" w:hAnsi="Arial" w:cs="Arial"/>
                <w:color w:val="000000"/>
              </w:rPr>
              <w:t>Administrative staff should telework from home</w:t>
            </w:r>
          </w:p>
          <w:p w14:paraId="17D261B8" w14:textId="77777777" w:rsidR="009B3440" w:rsidRPr="002412D2" w:rsidRDefault="003A227C">
            <w:pPr>
              <w:numPr>
                <w:ilvl w:val="0"/>
                <w:numId w:val="13"/>
              </w:numPr>
              <w:pBdr>
                <w:top w:val="nil"/>
                <w:left w:val="nil"/>
                <w:bottom w:val="nil"/>
                <w:right w:val="nil"/>
                <w:between w:val="nil"/>
              </w:pBdr>
              <w:spacing w:line="259" w:lineRule="auto"/>
              <w:ind w:left="440"/>
              <w:jc w:val="left"/>
              <w:rPr>
                <w:rFonts w:ascii="Arial" w:hAnsi="Arial" w:cs="Arial"/>
              </w:rPr>
            </w:pPr>
            <w:r w:rsidRPr="002412D2">
              <w:rPr>
                <w:rFonts w:ascii="Arial" w:hAnsi="Arial" w:cs="Arial"/>
                <w:color w:val="000000"/>
              </w:rPr>
              <w:t>Staff at higher risk should talk to healthcare provider to determine ability to safely return to work</w:t>
            </w:r>
          </w:p>
          <w:p w14:paraId="7CFB87BD" w14:textId="77777777" w:rsidR="009B3440" w:rsidRPr="002412D2" w:rsidRDefault="009B3440">
            <w:pPr>
              <w:numPr>
                <w:ilvl w:val="0"/>
                <w:numId w:val="13"/>
              </w:numPr>
              <w:pBdr>
                <w:top w:val="nil"/>
                <w:left w:val="nil"/>
                <w:bottom w:val="nil"/>
                <w:right w:val="nil"/>
                <w:between w:val="nil"/>
              </w:pBdr>
              <w:spacing w:after="160" w:line="259" w:lineRule="auto"/>
              <w:ind w:left="440"/>
              <w:jc w:val="left"/>
              <w:rPr>
                <w:rFonts w:ascii="Arial" w:hAnsi="Arial" w:cs="Arial"/>
              </w:rPr>
            </w:pPr>
          </w:p>
        </w:tc>
        <w:tc>
          <w:tcPr>
            <w:tcW w:w="2010" w:type="dxa"/>
          </w:tcPr>
          <w:p w14:paraId="58934AD4" w14:textId="77777777" w:rsidR="009B3440" w:rsidRPr="002412D2" w:rsidRDefault="009B3440">
            <w:pPr>
              <w:numPr>
                <w:ilvl w:val="0"/>
                <w:numId w:val="13"/>
              </w:numPr>
              <w:pBdr>
                <w:top w:val="nil"/>
                <w:left w:val="nil"/>
                <w:bottom w:val="nil"/>
                <w:right w:val="nil"/>
                <w:between w:val="nil"/>
              </w:pBdr>
              <w:spacing w:after="160" w:line="259" w:lineRule="auto"/>
              <w:ind w:left="440"/>
              <w:jc w:val="left"/>
              <w:rPr>
                <w:rFonts w:ascii="Arial" w:hAnsi="Arial" w:cs="Arial"/>
              </w:rPr>
            </w:pPr>
          </w:p>
        </w:tc>
        <w:tc>
          <w:tcPr>
            <w:tcW w:w="2010" w:type="dxa"/>
          </w:tcPr>
          <w:p w14:paraId="25AA99E2" w14:textId="77777777" w:rsidR="009B3440" w:rsidRPr="002412D2" w:rsidRDefault="009B3440">
            <w:pPr>
              <w:numPr>
                <w:ilvl w:val="0"/>
                <w:numId w:val="13"/>
              </w:numPr>
              <w:pBdr>
                <w:top w:val="nil"/>
                <w:left w:val="nil"/>
                <w:bottom w:val="nil"/>
                <w:right w:val="nil"/>
                <w:between w:val="nil"/>
              </w:pBdr>
              <w:spacing w:after="160" w:line="259" w:lineRule="auto"/>
              <w:ind w:left="440"/>
              <w:jc w:val="left"/>
              <w:rPr>
                <w:rFonts w:ascii="Arial" w:hAnsi="Arial" w:cs="Arial"/>
              </w:rPr>
            </w:pPr>
          </w:p>
        </w:tc>
        <w:tc>
          <w:tcPr>
            <w:tcW w:w="2010" w:type="dxa"/>
          </w:tcPr>
          <w:p w14:paraId="1CDE380A" w14:textId="77777777" w:rsidR="009B3440" w:rsidRPr="002412D2" w:rsidRDefault="003A227C">
            <w:pPr>
              <w:numPr>
                <w:ilvl w:val="0"/>
                <w:numId w:val="7"/>
              </w:numPr>
              <w:pBdr>
                <w:top w:val="nil"/>
                <w:left w:val="nil"/>
                <w:bottom w:val="nil"/>
                <w:right w:val="nil"/>
                <w:between w:val="nil"/>
              </w:pBdr>
              <w:spacing w:after="160" w:line="259" w:lineRule="auto"/>
              <w:ind w:left="270"/>
              <w:jc w:val="left"/>
              <w:rPr>
                <w:rFonts w:ascii="Arial" w:hAnsi="Arial" w:cs="Arial"/>
                <w:color w:val="000000"/>
              </w:rPr>
            </w:pPr>
            <w:r w:rsidRPr="002412D2">
              <w:rPr>
                <w:rFonts w:ascii="Arial" w:hAnsi="Arial" w:cs="Arial"/>
              </w:rPr>
              <w:t>Same staff have to stay with the same group of children for at least 3 weeks</w:t>
            </w:r>
          </w:p>
        </w:tc>
        <w:tc>
          <w:tcPr>
            <w:tcW w:w="2010" w:type="dxa"/>
          </w:tcPr>
          <w:p w14:paraId="14188F4F"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0D3E7B9B"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r>
      <w:tr w:rsidR="009B3440" w:rsidRPr="002412D2" w14:paraId="45C2B754" w14:textId="77777777" w:rsidTr="002412D2">
        <w:tc>
          <w:tcPr>
            <w:tcW w:w="1447" w:type="dxa"/>
            <w:shd w:val="clear" w:color="auto" w:fill="F7CAAC" w:themeFill="accent2" w:themeFillTint="66"/>
          </w:tcPr>
          <w:p w14:paraId="181B5E81" w14:textId="77777777" w:rsidR="009B3440" w:rsidRPr="002412D2" w:rsidRDefault="003A227C">
            <w:pPr>
              <w:rPr>
                <w:rFonts w:ascii="Arial" w:hAnsi="Arial" w:cs="Arial"/>
              </w:rPr>
            </w:pPr>
            <w:r w:rsidRPr="002412D2">
              <w:rPr>
                <w:rFonts w:ascii="Arial" w:hAnsi="Arial" w:cs="Arial"/>
              </w:rPr>
              <w:t>Caring for infants and toddler</w:t>
            </w:r>
          </w:p>
        </w:tc>
        <w:tc>
          <w:tcPr>
            <w:tcW w:w="2010" w:type="dxa"/>
          </w:tcPr>
          <w:p w14:paraId="6D054138" w14:textId="77777777" w:rsidR="009B3440" w:rsidRPr="002412D2" w:rsidRDefault="009B3440">
            <w:pPr>
              <w:numPr>
                <w:ilvl w:val="0"/>
                <w:numId w:val="13"/>
              </w:numPr>
              <w:pBdr>
                <w:top w:val="nil"/>
                <w:left w:val="nil"/>
                <w:bottom w:val="nil"/>
                <w:right w:val="nil"/>
                <w:between w:val="nil"/>
              </w:pBdr>
              <w:spacing w:after="160" w:line="259" w:lineRule="auto"/>
              <w:ind w:left="280" w:hanging="270"/>
              <w:jc w:val="left"/>
              <w:rPr>
                <w:rFonts w:ascii="Arial" w:hAnsi="Arial" w:cs="Arial"/>
              </w:rPr>
            </w:pPr>
          </w:p>
        </w:tc>
        <w:tc>
          <w:tcPr>
            <w:tcW w:w="2010" w:type="dxa"/>
          </w:tcPr>
          <w:p w14:paraId="7DA3F0AF" w14:textId="77777777" w:rsidR="009B3440" w:rsidRPr="002412D2" w:rsidRDefault="009B3440">
            <w:pPr>
              <w:numPr>
                <w:ilvl w:val="0"/>
                <w:numId w:val="13"/>
              </w:numPr>
              <w:pBdr>
                <w:top w:val="nil"/>
                <w:left w:val="nil"/>
                <w:bottom w:val="nil"/>
                <w:right w:val="nil"/>
                <w:between w:val="nil"/>
              </w:pBdr>
              <w:spacing w:after="160" w:line="259" w:lineRule="auto"/>
              <w:ind w:left="310" w:hanging="270"/>
              <w:jc w:val="left"/>
              <w:rPr>
                <w:rFonts w:ascii="Arial" w:hAnsi="Arial" w:cs="Arial"/>
              </w:rPr>
            </w:pPr>
          </w:p>
        </w:tc>
        <w:tc>
          <w:tcPr>
            <w:tcW w:w="2010" w:type="dxa"/>
          </w:tcPr>
          <w:p w14:paraId="155566C8" w14:textId="77777777" w:rsidR="009B3440" w:rsidRPr="002412D2" w:rsidRDefault="003A227C">
            <w:pPr>
              <w:numPr>
                <w:ilvl w:val="0"/>
                <w:numId w:val="13"/>
              </w:numPr>
              <w:pBdr>
                <w:top w:val="nil"/>
                <w:left w:val="nil"/>
                <w:bottom w:val="nil"/>
                <w:right w:val="nil"/>
                <w:between w:val="nil"/>
              </w:pBdr>
              <w:spacing w:line="259" w:lineRule="auto"/>
              <w:ind w:left="440"/>
              <w:jc w:val="left"/>
              <w:rPr>
                <w:rFonts w:ascii="Arial" w:hAnsi="Arial" w:cs="Arial"/>
              </w:rPr>
            </w:pPr>
            <w:r w:rsidRPr="002412D2">
              <w:rPr>
                <w:rFonts w:ascii="Arial" w:hAnsi="Arial" w:cs="Arial"/>
                <w:color w:val="000000"/>
              </w:rPr>
              <w:t>When diapering, use gloves</w:t>
            </w:r>
          </w:p>
          <w:p w14:paraId="0854CE37" w14:textId="77777777" w:rsidR="009B3440" w:rsidRPr="002412D2" w:rsidRDefault="003A227C">
            <w:pPr>
              <w:numPr>
                <w:ilvl w:val="0"/>
                <w:numId w:val="13"/>
              </w:numPr>
              <w:pBdr>
                <w:top w:val="nil"/>
                <w:left w:val="nil"/>
                <w:bottom w:val="nil"/>
                <w:right w:val="nil"/>
                <w:between w:val="nil"/>
              </w:pBdr>
              <w:spacing w:line="259" w:lineRule="auto"/>
              <w:ind w:left="440"/>
              <w:jc w:val="left"/>
              <w:rPr>
                <w:rFonts w:ascii="Arial" w:hAnsi="Arial" w:cs="Arial"/>
              </w:rPr>
            </w:pPr>
            <w:r w:rsidRPr="002412D2">
              <w:rPr>
                <w:rFonts w:ascii="Arial" w:hAnsi="Arial" w:cs="Arial"/>
                <w:color w:val="000000"/>
              </w:rPr>
              <w:t xml:space="preserve">Wear a </w:t>
            </w:r>
            <w:proofErr w:type="gramStart"/>
            <w:r w:rsidRPr="002412D2">
              <w:rPr>
                <w:rFonts w:ascii="Arial" w:hAnsi="Arial" w:cs="Arial"/>
                <w:color w:val="000000"/>
              </w:rPr>
              <w:t>button down</w:t>
            </w:r>
            <w:proofErr w:type="gramEnd"/>
            <w:r w:rsidRPr="002412D2">
              <w:rPr>
                <w:rFonts w:ascii="Arial" w:hAnsi="Arial" w:cs="Arial"/>
                <w:color w:val="000000"/>
              </w:rPr>
              <w:t xml:space="preserve"> smock, change when soiled with bodily secretions &amp; wear hair in an updo</w:t>
            </w:r>
          </w:p>
          <w:p w14:paraId="3877D95D" w14:textId="77777777" w:rsidR="009B3440" w:rsidRPr="002412D2" w:rsidRDefault="003A227C">
            <w:pPr>
              <w:numPr>
                <w:ilvl w:val="0"/>
                <w:numId w:val="13"/>
              </w:numPr>
              <w:pBdr>
                <w:top w:val="nil"/>
                <w:left w:val="nil"/>
                <w:bottom w:val="nil"/>
                <w:right w:val="nil"/>
                <w:between w:val="nil"/>
              </w:pBdr>
              <w:spacing w:after="160" w:line="259" w:lineRule="auto"/>
              <w:ind w:left="440"/>
              <w:jc w:val="left"/>
              <w:rPr>
                <w:rFonts w:ascii="Arial" w:hAnsi="Arial" w:cs="Arial"/>
              </w:rPr>
            </w:pPr>
            <w:r w:rsidRPr="002412D2">
              <w:rPr>
                <w:rFonts w:ascii="Arial" w:hAnsi="Arial" w:cs="Arial"/>
              </w:rPr>
              <w:lastRenderedPageBreak/>
              <w:t xml:space="preserve">Change </w:t>
            </w:r>
            <w:proofErr w:type="spellStart"/>
            <w:proofErr w:type="gramStart"/>
            <w:r w:rsidRPr="002412D2">
              <w:rPr>
                <w:rFonts w:ascii="Arial" w:hAnsi="Arial" w:cs="Arial"/>
              </w:rPr>
              <w:t>children;s</w:t>
            </w:r>
            <w:proofErr w:type="spellEnd"/>
            <w:proofErr w:type="gramEnd"/>
            <w:r w:rsidRPr="002412D2">
              <w:rPr>
                <w:rFonts w:ascii="Arial" w:hAnsi="Arial" w:cs="Arial"/>
              </w:rPr>
              <w:t xml:space="preserve"> clothes when soiled with bodily secretions</w:t>
            </w:r>
          </w:p>
        </w:tc>
        <w:tc>
          <w:tcPr>
            <w:tcW w:w="2010" w:type="dxa"/>
          </w:tcPr>
          <w:p w14:paraId="68DAA644" w14:textId="77777777" w:rsidR="009B3440" w:rsidRPr="002412D2" w:rsidRDefault="009B3440">
            <w:pPr>
              <w:numPr>
                <w:ilvl w:val="0"/>
                <w:numId w:val="13"/>
              </w:numPr>
              <w:pBdr>
                <w:top w:val="nil"/>
                <w:left w:val="nil"/>
                <w:bottom w:val="nil"/>
                <w:right w:val="nil"/>
                <w:between w:val="nil"/>
              </w:pBdr>
              <w:spacing w:after="160" w:line="259" w:lineRule="auto"/>
              <w:ind w:left="440"/>
              <w:jc w:val="left"/>
              <w:rPr>
                <w:rFonts w:ascii="Arial" w:hAnsi="Arial" w:cs="Arial"/>
              </w:rPr>
            </w:pPr>
          </w:p>
        </w:tc>
        <w:tc>
          <w:tcPr>
            <w:tcW w:w="2010" w:type="dxa"/>
          </w:tcPr>
          <w:p w14:paraId="2729649C" w14:textId="77777777" w:rsidR="009B3440" w:rsidRPr="002412D2" w:rsidRDefault="009B3440">
            <w:pPr>
              <w:numPr>
                <w:ilvl w:val="0"/>
                <w:numId w:val="13"/>
              </w:numPr>
              <w:pBdr>
                <w:top w:val="nil"/>
                <w:left w:val="nil"/>
                <w:bottom w:val="nil"/>
                <w:right w:val="nil"/>
                <w:between w:val="nil"/>
              </w:pBdr>
              <w:spacing w:after="160" w:line="259" w:lineRule="auto"/>
              <w:ind w:left="440"/>
              <w:jc w:val="left"/>
              <w:rPr>
                <w:rFonts w:ascii="Arial" w:hAnsi="Arial" w:cs="Arial"/>
              </w:rPr>
            </w:pPr>
          </w:p>
        </w:tc>
        <w:tc>
          <w:tcPr>
            <w:tcW w:w="2010" w:type="dxa"/>
          </w:tcPr>
          <w:p w14:paraId="7A056958"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3CA74968"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c>
          <w:tcPr>
            <w:tcW w:w="2010" w:type="dxa"/>
          </w:tcPr>
          <w:p w14:paraId="78B7FF1B" w14:textId="77777777" w:rsidR="009B3440" w:rsidRPr="002412D2" w:rsidRDefault="009B3440">
            <w:pPr>
              <w:pBdr>
                <w:top w:val="nil"/>
                <w:left w:val="nil"/>
                <w:bottom w:val="nil"/>
                <w:right w:val="nil"/>
                <w:between w:val="nil"/>
              </w:pBdr>
              <w:spacing w:after="160" w:line="259" w:lineRule="auto"/>
              <w:ind w:left="440" w:hanging="360"/>
              <w:jc w:val="left"/>
              <w:rPr>
                <w:rFonts w:ascii="Arial" w:hAnsi="Arial" w:cs="Arial"/>
                <w:color w:val="000000"/>
              </w:rPr>
            </w:pPr>
          </w:p>
        </w:tc>
      </w:tr>
    </w:tbl>
    <w:p w14:paraId="59FFE98E" w14:textId="77777777" w:rsidR="009B3440" w:rsidRPr="002412D2" w:rsidRDefault="009B3440">
      <w:pPr>
        <w:rPr>
          <w:rFonts w:ascii="Arial" w:hAnsi="Arial" w:cs="Arial"/>
        </w:rPr>
      </w:pPr>
    </w:p>
    <w:sectPr w:rsidR="009B3440" w:rsidRPr="002412D2">
      <w:headerReference w:type="even" r:id="rId11"/>
      <w:headerReference w:type="default" r:id="rId12"/>
      <w:footerReference w:type="even" r:id="rId13"/>
      <w:footerReference w:type="default" r:id="rId14"/>
      <w:headerReference w:type="first" r:id="rId15"/>
      <w:footerReference w:type="first" r:id="rId16"/>
      <w:pgSz w:w="2016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6EF0A" w14:textId="77777777" w:rsidR="002412D2" w:rsidRDefault="002412D2" w:rsidP="002412D2">
      <w:r>
        <w:separator/>
      </w:r>
    </w:p>
  </w:endnote>
  <w:endnote w:type="continuationSeparator" w:id="0">
    <w:p w14:paraId="1AA09785" w14:textId="77777777" w:rsidR="002412D2" w:rsidRDefault="002412D2" w:rsidP="0024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EA2D3" w14:textId="77777777" w:rsidR="002412D2" w:rsidRDefault="002412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8EEB" w14:textId="77777777" w:rsidR="002412D2" w:rsidRDefault="002412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3498" w14:textId="77777777" w:rsidR="002412D2" w:rsidRDefault="002412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00551" w14:textId="77777777" w:rsidR="002412D2" w:rsidRDefault="002412D2" w:rsidP="002412D2">
      <w:r>
        <w:separator/>
      </w:r>
    </w:p>
  </w:footnote>
  <w:footnote w:type="continuationSeparator" w:id="0">
    <w:p w14:paraId="07010F45" w14:textId="77777777" w:rsidR="002412D2" w:rsidRDefault="002412D2" w:rsidP="0024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C6576" w14:textId="77777777" w:rsidR="002412D2" w:rsidRDefault="002412D2">
    <w:pPr>
      <w:pStyle w:val="Header"/>
    </w:pPr>
    <w:r>
      <w:rPr>
        <w:noProof/>
      </w:rPr>
      <w:pict w14:anchorId="4E3271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1751" o:spid="_x0000_s2050" type="#_x0000_t136" style="position:absolute;left:0;text-align:left;margin-left:0;margin-top:0;width:513.2pt;height:146.6pt;rotation:315;z-index:-251655168;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35C03" w14:textId="77777777" w:rsidR="002412D2" w:rsidRDefault="002412D2">
    <w:pPr>
      <w:pStyle w:val="Header"/>
    </w:pPr>
    <w:r>
      <w:rPr>
        <w:noProof/>
      </w:rPr>
      <w:pict w14:anchorId="002738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1752" o:spid="_x0000_s2051" type="#_x0000_t136" style="position:absolute;left:0;text-align:left;margin-left:0;margin-top:0;width:513.2pt;height:146.6pt;rotation:315;z-index:-251653120;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E852" w14:textId="77777777" w:rsidR="002412D2" w:rsidRDefault="002412D2">
    <w:pPr>
      <w:pStyle w:val="Header"/>
    </w:pPr>
    <w:r>
      <w:rPr>
        <w:noProof/>
      </w:rPr>
      <w:pict w14:anchorId="7BB6B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81750" o:spid="_x0000_s2049" type="#_x0000_t136" style="position:absolute;left:0;text-align:left;margin-left:0;margin-top:0;width:513.2pt;height:146.6pt;rotation:315;z-index:-251657216;mso-position-horizontal:center;mso-position-horizontal-relative:margin;mso-position-vertical:center;mso-position-vertical-relative:margin" o:allowincell="f" fillcolor="silver" stroked="f">
          <v:fill opacity=".5"/>
          <v:textpath style="font-family:&quot;Arial&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E4A5C"/>
    <w:multiLevelType w:val="multilevel"/>
    <w:tmpl w:val="E92E1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03EF4"/>
    <w:multiLevelType w:val="hybridMultilevel"/>
    <w:tmpl w:val="C8F05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55586"/>
    <w:multiLevelType w:val="multilevel"/>
    <w:tmpl w:val="6124F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615BD7"/>
    <w:multiLevelType w:val="multilevel"/>
    <w:tmpl w:val="41D4F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7B66B6"/>
    <w:multiLevelType w:val="multilevel"/>
    <w:tmpl w:val="26026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9D203A"/>
    <w:multiLevelType w:val="multilevel"/>
    <w:tmpl w:val="1F8CC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662556"/>
    <w:multiLevelType w:val="multilevel"/>
    <w:tmpl w:val="1D129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A147EE"/>
    <w:multiLevelType w:val="multilevel"/>
    <w:tmpl w:val="62A4C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0C651C"/>
    <w:multiLevelType w:val="multilevel"/>
    <w:tmpl w:val="46FA5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2D7EA1"/>
    <w:multiLevelType w:val="hybridMultilevel"/>
    <w:tmpl w:val="5A90D4C6"/>
    <w:lvl w:ilvl="0" w:tplc="04090001">
      <w:start w:val="1"/>
      <w:numFmt w:val="bullet"/>
      <w:lvlText w:val=""/>
      <w:lvlJc w:val="left"/>
      <w:pPr>
        <w:ind w:left="68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0" w15:restartNumberingAfterBreak="0">
    <w:nsid w:val="4BE96312"/>
    <w:multiLevelType w:val="multilevel"/>
    <w:tmpl w:val="D3E47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1E0CAF"/>
    <w:multiLevelType w:val="multilevel"/>
    <w:tmpl w:val="97005D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94C0A13"/>
    <w:multiLevelType w:val="multilevel"/>
    <w:tmpl w:val="52F2A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DE64B5"/>
    <w:multiLevelType w:val="multilevel"/>
    <w:tmpl w:val="75940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1C35399"/>
    <w:multiLevelType w:val="multilevel"/>
    <w:tmpl w:val="AC969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33F3636"/>
    <w:multiLevelType w:val="multilevel"/>
    <w:tmpl w:val="FB8CC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B1668D4"/>
    <w:multiLevelType w:val="multilevel"/>
    <w:tmpl w:val="C6D8D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C8F0808"/>
    <w:multiLevelType w:val="multilevel"/>
    <w:tmpl w:val="793EA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F92A77"/>
    <w:multiLevelType w:val="multilevel"/>
    <w:tmpl w:val="A9BE8B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4A35374"/>
    <w:multiLevelType w:val="multilevel"/>
    <w:tmpl w:val="BE068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181514"/>
    <w:multiLevelType w:val="multilevel"/>
    <w:tmpl w:val="C9045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1C6608"/>
    <w:multiLevelType w:val="hybridMultilevel"/>
    <w:tmpl w:val="2B3A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E587F"/>
    <w:multiLevelType w:val="multilevel"/>
    <w:tmpl w:val="86225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C994D93"/>
    <w:multiLevelType w:val="multilevel"/>
    <w:tmpl w:val="90A697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D236FED"/>
    <w:multiLevelType w:val="multilevel"/>
    <w:tmpl w:val="53869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11"/>
  </w:num>
  <w:num w:numId="3">
    <w:abstractNumId w:val="6"/>
  </w:num>
  <w:num w:numId="4">
    <w:abstractNumId w:val="10"/>
  </w:num>
  <w:num w:numId="5">
    <w:abstractNumId w:val="13"/>
  </w:num>
  <w:num w:numId="6">
    <w:abstractNumId w:val="23"/>
  </w:num>
  <w:num w:numId="7">
    <w:abstractNumId w:val="14"/>
  </w:num>
  <w:num w:numId="8">
    <w:abstractNumId w:val="3"/>
  </w:num>
  <w:num w:numId="9">
    <w:abstractNumId w:val="16"/>
  </w:num>
  <w:num w:numId="10">
    <w:abstractNumId w:val="22"/>
  </w:num>
  <w:num w:numId="11">
    <w:abstractNumId w:val="5"/>
  </w:num>
  <w:num w:numId="12">
    <w:abstractNumId w:val="2"/>
  </w:num>
  <w:num w:numId="13">
    <w:abstractNumId w:val="20"/>
  </w:num>
  <w:num w:numId="14">
    <w:abstractNumId w:val="12"/>
  </w:num>
  <w:num w:numId="15">
    <w:abstractNumId w:val="4"/>
  </w:num>
  <w:num w:numId="16">
    <w:abstractNumId w:val="24"/>
  </w:num>
  <w:num w:numId="17">
    <w:abstractNumId w:val="0"/>
  </w:num>
  <w:num w:numId="18">
    <w:abstractNumId w:val="7"/>
  </w:num>
  <w:num w:numId="19">
    <w:abstractNumId w:val="15"/>
  </w:num>
  <w:num w:numId="20">
    <w:abstractNumId w:val="19"/>
  </w:num>
  <w:num w:numId="21">
    <w:abstractNumId w:val="8"/>
  </w:num>
  <w:num w:numId="22">
    <w:abstractNumId w:val="17"/>
  </w:num>
  <w:num w:numId="23">
    <w:abstractNumId w:val="9"/>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440"/>
    <w:rsid w:val="00057D6B"/>
    <w:rsid w:val="002412D2"/>
    <w:rsid w:val="00326816"/>
    <w:rsid w:val="003A227C"/>
    <w:rsid w:val="005864C9"/>
    <w:rsid w:val="00807581"/>
    <w:rsid w:val="009B3440"/>
    <w:rsid w:val="00C9576D"/>
    <w:rsid w:val="00FF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986675"/>
  <w15:docId w15:val="{57D5093A-D743-4CB8-BF43-72FB97D0A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C3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20D"/>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IntenseEmphasis">
    <w:name w:val="Intense Emphasis"/>
    <w:basedOn w:val="DefaultParagraphFont"/>
    <w:uiPriority w:val="21"/>
    <w:qFormat/>
    <w:rsid w:val="002412D2"/>
    <w:rPr>
      <w:i/>
      <w:iCs/>
      <w:color w:val="4472C4" w:themeColor="accent1"/>
    </w:rPr>
  </w:style>
  <w:style w:type="paragraph" w:styleId="Header">
    <w:name w:val="header"/>
    <w:basedOn w:val="Normal"/>
    <w:link w:val="HeaderChar"/>
    <w:uiPriority w:val="99"/>
    <w:unhideWhenUsed/>
    <w:rsid w:val="002412D2"/>
    <w:pPr>
      <w:tabs>
        <w:tab w:val="center" w:pos="4680"/>
        <w:tab w:val="right" w:pos="9360"/>
      </w:tabs>
    </w:pPr>
  </w:style>
  <w:style w:type="character" w:customStyle="1" w:styleId="HeaderChar">
    <w:name w:val="Header Char"/>
    <w:basedOn w:val="DefaultParagraphFont"/>
    <w:link w:val="Header"/>
    <w:uiPriority w:val="99"/>
    <w:rsid w:val="002412D2"/>
  </w:style>
  <w:style w:type="paragraph" w:styleId="Footer">
    <w:name w:val="footer"/>
    <w:basedOn w:val="Normal"/>
    <w:link w:val="FooterChar"/>
    <w:uiPriority w:val="99"/>
    <w:unhideWhenUsed/>
    <w:rsid w:val="002412D2"/>
    <w:pPr>
      <w:tabs>
        <w:tab w:val="center" w:pos="4680"/>
        <w:tab w:val="right" w:pos="9360"/>
      </w:tabs>
    </w:pPr>
  </w:style>
  <w:style w:type="character" w:customStyle="1" w:styleId="FooterChar">
    <w:name w:val="Footer Char"/>
    <w:basedOn w:val="DefaultParagraphFont"/>
    <w:link w:val="Footer"/>
    <w:uiPriority w:val="99"/>
    <w:rsid w:val="00241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WsD/PSElXpr1RsOIoDp1n9dn3A==">AMUW2mVUOzZnRIhr4xqMdtlop3FOq2IAZtuO/2hfQwFB4eJargq3gWZ4Yv6klsCbq+DQ9pI00eyoIAqk9MrIz8okla0ztiSachRkK4+UAS4CsP9P2GywvGknLb8STxhMQ+uVHnOGZaZk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4B81512CFE44CE4B8346810EB1829FB7" ma:contentTypeVersion="13" ma:contentTypeDescription="Create a new document." ma:contentTypeScope="" ma:versionID="a342143639866d7e154ca513327716d5">
  <xsd:schema xmlns:xsd="http://www.w3.org/2001/XMLSchema" xmlns:xs="http://www.w3.org/2001/XMLSchema" xmlns:p="http://schemas.microsoft.com/office/2006/metadata/properties" xmlns:ns3="9a10e32b-bfb6-4cb9-b26f-776b1838dce0" xmlns:ns4="6efc7557-5fcb-4000-8042-84d05f14fc80" targetNamespace="http://schemas.microsoft.com/office/2006/metadata/properties" ma:root="true" ma:fieldsID="cdc5e350c0dbed8f480531e72e7c0847" ns3:_="" ns4:_="">
    <xsd:import namespace="9a10e32b-bfb6-4cb9-b26f-776b1838dce0"/>
    <xsd:import namespace="6efc7557-5fcb-4000-8042-84d05f14fc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10e32b-bfb6-4cb9-b26f-776b1838d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c7557-5fcb-4000-8042-84d05f14fc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59E268-D5CE-48FF-9E98-03BA7C5F8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10e32b-bfb6-4cb9-b26f-776b1838dce0"/>
    <ds:schemaRef ds:uri="6efc7557-5fcb-4000-8042-84d05f14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5CF03-2995-44DC-9B76-06432BAADE22}">
  <ds:schemaRefs>
    <ds:schemaRef ds:uri="http://schemas.microsoft.com/sharepoint/v3/contenttype/forms"/>
  </ds:schemaRefs>
</ds:datastoreItem>
</file>

<file path=customXml/itemProps4.xml><?xml version="1.0" encoding="utf-8"?>
<ds:datastoreItem xmlns:ds="http://schemas.openxmlformats.org/officeDocument/2006/customXml" ds:itemID="{D3CCC91D-E7F9-4A3C-88BA-ED30B1980CB0}">
  <ds:schemaRef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9a10e32b-bfb6-4cb9-b26f-776b1838dce0"/>
    <ds:schemaRef ds:uri="http://purl.org/dc/terms/"/>
    <ds:schemaRef ds:uri="http://schemas.openxmlformats.org/package/2006/metadata/core-properties"/>
    <ds:schemaRef ds:uri="6efc7557-5fcb-4000-8042-84d05f14fc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Pifeleti</dc:creator>
  <cp:lastModifiedBy>Karen Reynolds</cp:lastModifiedBy>
  <cp:revision>2</cp:revision>
  <dcterms:created xsi:type="dcterms:W3CDTF">2020-07-17T19:55:00Z</dcterms:created>
  <dcterms:modified xsi:type="dcterms:W3CDTF">2020-07-17T19:55:00Z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0x0101004B81512CFE44CE4B8346810EB1829FB7</vt:lpwstr>
  </property>
</Properties>
</file>